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BA99" w14:textId="77777777" w:rsidR="00863384" w:rsidRPr="00285A56" w:rsidRDefault="00863384" w:rsidP="00863384">
      <w:pPr>
        <w:jc w:val="center"/>
        <w:rPr>
          <w:rFonts w:ascii="Arial" w:hAnsi="Arial" w:cs="Arial"/>
          <w:b/>
          <w:sz w:val="28"/>
          <w:szCs w:val="28"/>
        </w:rPr>
      </w:pPr>
      <w:bookmarkStart w:id="0" w:name="_Hlk39499215"/>
      <w:bookmarkEnd w:id="0"/>
      <w:r>
        <w:rPr>
          <w:rFonts w:ascii="Arial" w:hAnsi="Arial" w:cs="Arial"/>
          <w:b/>
          <w:sz w:val="28"/>
          <w:szCs w:val="28"/>
        </w:rPr>
        <w:t>ARMY SQUASH</w:t>
      </w:r>
    </w:p>
    <w:p w14:paraId="14E57E24" w14:textId="77777777" w:rsidR="00863384" w:rsidRPr="00285A56" w:rsidRDefault="00863384" w:rsidP="00863384">
      <w:pPr>
        <w:pStyle w:val="Heading1"/>
      </w:pPr>
    </w:p>
    <w:p w14:paraId="4324D69D" w14:textId="77777777" w:rsidR="00863384" w:rsidRPr="00285A56" w:rsidRDefault="00863384" w:rsidP="00863384">
      <w:pPr>
        <w:jc w:val="center"/>
        <w:rPr>
          <w:rFonts w:ascii="Arial" w:hAnsi="Arial" w:cs="Arial"/>
          <w:b/>
          <w:sz w:val="22"/>
          <w:szCs w:val="22"/>
        </w:rPr>
      </w:pPr>
      <w:r w:rsidRPr="00285A56">
        <w:rPr>
          <w:rFonts w:ascii="Arial" w:hAnsi="Arial" w:cs="Arial"/>
          <w:b/>
          <w:sz w:val="22"/>
          <w:szCs w:val="22"/>
        </w:rPr>
        <w:t>President: Lieutenant General TR Urch CBE</w:t>
      </w:r>
    </w:p>
    <w:p w14:paraId="774A0CF7" w14:textId="77777777" w:rsidR="00863384" w:rsidRDefault="00863384" w:rsidP="00863384">
      <w:pPr>
        <w:tabs>
          <w:tab w:val="left" w:pos="1770"/>
        </w:tabs>
        <w:rPr>
          <w:rFonts w:ascii="Calibri" w:eastAsia="Calibri" w:hAnsi="Calibri"/>
          <w:sz w:val="10"/>
          <w:szCs w:val="10"/>
          <w:lang w:val="en-GB"/>
        </w:rPr>
      </w:pPr>
      <w:r w:rsidRPr="00AF5130">
        <w:rPr>
          <w:rFonts w:ascii="Calibri" w:eastAsia="Calibri" w:hAnsi="Calibri"/>
          <w:sz w:val="22"/>
          <w:szCs w:val="22"/>
          <w:lang w:val="en-GB"/>
        </w:rPr>
        <w:tab/>
      </w:r>
    </w:p>
    <w:p w14:paraId="6EE047F4" w14:textId="77777777" w:rsidR="00863384" w:rsidRDefault="00863384" w:rsidP="008633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3160"/>
        <w:gridCol w:w="3544"/>
      </w:tblGrid>
      <w:tr w:rsidR="00863384" w14:paraId="7442D007" w14:textId="77777777" w:rsidTr="006C3503">
        <w:tc>
          <w:tcPr>
            <w:tcW w:w="3644" w:type="dxa"/>
          </w:tcPr>
          <w:p w14:paraId="2D354EF5" w14:textId="77777777" w:rsidR="00863384" w:rsidRDefault="00863384" w:rsidP="005374C8">
            <w:pPr>
              <w:keepNext/>
              <w:outlineLvl w:val="0"/>
              <w:rPr>
                <w:rFonts w:ascii="Arial" w:hAnsi="Arial" w:cs="Arial"/>
                <w:b/>
                <w:sz w:val="22"/>
                <w:szCs w:val="22"/>
              </w:rPr>
            </w:pPr>
            <w:r w:rsidRPr="0071621F">
              <w:rPr>
                <w:rFonts w:ascii="Arial" w:hAnsi="Arial" w:cs="Arial"/>
                <w:b/>
                <w:sz w:val="22"/>
                <w:szCs w:val="22"/>
              </w:rPr>
              <w:t>Chairman</w:t>
            </w:r>
          </w:p>
          <w:p w14:paraId="7122D575" w14:textId="77777777" w:rsidR="00863384" w:rsidRPr="0071621F" w:rsidRDefault="00863384" w:rsidP="005374C8">
            <w:pPr>
              <w:keepNext/>
              <w:outlineLvl w:val="0"/>
              <w:rPr>
                <w:rFonts w:ascii="Arial" w:hAnsi="Arial" w:cs="Arial"/>
                <w:b/>
                <w:sz w:val="22"/>
                <w:szCs w:val="22"/>
              </w:rPr>
            </w:pPr>
          </w:p>
          <w:p w14:paraId="76FC04CA" w14:textId="77777777" w:rsidR="006C3503" w:rsidRPr="00285A56" w:rsidRDefault="006C3503" w:rsidP="006C3503">
            <w:pPr>
              <w:rPr>
                <w:rFonts w:ascii="Arial" w:hAnsi="Arial" w:cs="Arial"/>
                <w:sz w:val="22"/>
                <w:szCs w:val="22"/>
              </w:rPr>
            </w:pPr>
            <w:r w:rsidRPr="00285A56">
              <w:rPr>
                <w:rFonts w:ascii="Arial" w:hAnsi="Arial" w:cs="Arial"/>
                <w:sz w:val="22"/>
                <w:szCs w:val="22"/>
              </w:rPr>
              <w:t xml:space="preserve">Lt Col </w:t>
            </w:r>
            <w:r>
              <w:rPr>
                <w:rFonts w:ascii="Arial" w:hAnsi="Arial" w:cs="Arial"/>
                <w:sz w:val="22"/>
                <w:szCs w:val="22"/>
              </w:rPr>
              <w:t>Richard Green</w:t>
            </w:r>
            <w:r w:rsidRPr="00285A56">
              <w:rPr>
                <w:rFonts w:ascii="Arial" w:hAnsi="Arial" w:cs="Arial"/>
                <w:sz w:val="22"/>
                <w:szCs w:val="22"/>
              </w:rPr>
              <w:tab/>
            </w:r>
          </w:p>
          <w:p w14:paraId="3D50B8C3" w14:textId="77777777" w:rsidR="006C3503" w:rsidRDefault="006C3503" w:rsidP="006C3503">
            <w:pPr>
              <w:rPr>
                <w:rFonts w:ascii="Arial" w:hAnsi="Arial" w:cs="Arial"/>
                <w:sz w:val="22"/>
                <w:szCs w:val="22"/>
              </w:rPr>
            </w:pPr>
            <w:r>
              <w:rPr>
                <w:rFonts w:ascii="Arial" w:hAnsi="Arial" w:cs="Arial"/>
                <w:sz w:val="22"/>
                <w:szCs w:val="22"/>
              </w:rPr>
              <w:t xml:space="preserve">COS, </w:t>
            </w:r>
            <w:r w:rsidRPr="007B30C2">
              <w:rPr>
                <w:rFonts w:ascii="Arial" w:hAnsi="Arial" w:cs="Arial"/>
                <w:sz w:val="22"/>
                <w:szCs w:val="22"/>
              </w:rPr>
              <w:t xml:space="preserve">Joint Helicopter Command </w:t>
            </w:r>
          </w:p>
          <w:p w14:paraId="5CCCE296" w14:textId="77777777" w:rsidR="006C3503" w:rsidRPr="007B30C2" w:rsidRDefault="006C3503" w:rsidP="006C3503">
            <w:pPr>
              <w:rPr>
                <w:rFonts w:ascii="Arial" w:hAnsi="Arial" w:cs="Arial"/>
                <w:sz w:val="22"/>
                <w:szCs w:val="22"/>
              </w:rPr>
            </w:pPr>
            <w:r w:rsidRPr="007B30C2">
              <w:rPr>
                <w:rFonts w:ascii="Arial" w:hAnsi="Arial" w:cs="Arial"/>
                <w:sz w:val="22"/>
                <w:szCs w:val="22"/>
              </w:rPr>
              <w:t>Ramillies B</w:t>
            </w:r>
            <w:r>
              <w:rPr>
                <w:rFonts w:ascii="Arial" w:hAnsi="Arial" w:cs="Arial"/>
                <w:sz w:val="22"/>
                <w:szCs w:val="22"/>
              </w:rPr>
              <w:t>uil</w:t>
            </w:r>
            <w:r w:rsidRPr="007B30C2">
              <w:rPr>
                <w:rFonts w:ascii="Arial" w:hAnsi="Arial" w:cs="Arial"/>
                <w:sz w:val="22"/>
                <w:szCs w:val="22"/>
              </w:rPr>
              <w:t>d</w:t>
            </w:r>
            <w:r>
              <w:rPr>
                <w:rFonts w:ascii="Arial" w:hAnsi="Arial" w:cs="Arial"/>
                <w:sz w:val="22"/>
                <w:szCs w:val="22"/>
              </w:rPr>
              <w:t>in</w:t>
            </w:r>
            <w:r w:rsidRPr="007B30C2">
              <w:rPr>
                <w:rFonts w:ascii="Arial" w:hAnsi="Arial" w:cs="Arial"/>
                <w:sz w:val="22"/>
                <w:szCs w:val="22"/>
              </w:rPr>
              <w:t>g</w:t>
            </w:r>
          </w:p>
          <w:p w14:paraId="3B1D74DA" w14:textId="77777777" w:rsidR="006C3503" w:rsidRPr="007B30C2" w:rsidRDefault="006C3503" w:rsidP="006C3503">
            <w:pPr>
              <w:rPr>
                <w:rFonts w:ascii="Arial" w:hAnsi="Arial" w:cs="Arial"/>
                <w:sz w:val="22"/>
                <w:szCs w:val="22"/>
              </w:rPr>
            </w:pPr>
            <w:r w:rsidRPr="007B30C2">
              <w:rPr>
                <w:rFonts w:ascii="Arial" w:hAnsi="Arial" w:cs="Arial"/>
                <w:sz w:val="22"/>
                <w:szCs w:val="22"/>
              </w:rPr>
              <w:t>Marlborough Lines</w:t>
            </w:r>
          </w:p>
          <w:p w14:paraId="7418994C" w14:textId="77777777" w:rsidR="006C3503" w:rsidRDefault="006C3503" w:rsidP="006C3503">
            <w:pPr>
              <w:rPr>
                <w:rFonts w:ascii="Arial" w:hAnsi="Arial" w:cs="Arial"/>
                <w:sz w:val="22"/>
                <w:szCs w:val="22"/>
              </w:rPr>
            </w:pPr>
            <w:r w:rsidRPr="007B30C2">
              <w:rPr>
                <w:rFonts w:ascii="Arial" w:hAnsi="Arial" w:cs="Arial"/>
                <w:sz w:val="22"/>
                <w:szCs w:val="22"/>
              </w:rPr>
              <w:t>ANDOVER</w:t>
            </w:r>
          </w:p>
          <w:p w14:paraId="6EBDEB19" w14:textId="77777777" w:rsidR="006C3503" w:rsidRPr="00285A56" w:rsidRDefault="006C3503" w:rsidP="006C3503">
            <w:pPr>
              <w:rPr>
                <w:rFonts w:ascii="Arial" w:hAnsi="Arial" w:cs="Arial"/>
                <w:sz w:val="22"/>
                <w:szCs w:val="22"/>
              </w:rPr>
            </w:pPr>
            <w:r>
              <w:rPr>
                <w:rFonts w:ascii="Arial" w:hAnsi="Arial" w:cs="Arial"/>
                <w:sz w:val="22"/>
                <w:szCs w:val="22"/>
              </w:rPr>
              <w:t xml:space="preserve">Hampshire </w:t>
            </w:r>
            <w:r w:rsidRPr="007B30C2">
              <w:rPr>
                <w:rFonts w:ascii="Arial" w:hAnsi="Arial" w:cs="Arial"/>
                <w:sz w:val="22"/>
                <w:szCs w:val="22"/>
              </w:rPr>
              <w:t>SP11 8HT </w:t>
            </w:r>
          </w:p>
          <w:p w14:paraId="06F10CE8" w14:textId="77777777" w:rsidR="006C3503" w:rsidRDefault="006C3503" w:rsidP="006C3503">
            <w:pPr>
              <w:rPr>
                <w:rFonts w:ascii="Arial" w:hAnsi="Arial" w:cs="Arial"/>
                <w:sz w:val="22"/>
                <w:szCs w:val="22"/>
                <w:highlight w:val="yellow"/>
              </w:rPr>
            </w:pPr>
          </w:p>
          <w:p w14:paraId="6888C645" w14:textId="77777777" w:rsidR="006C3503" w:rsidRPr="007B30C2" w:rsidRDefault="006C3503" w:rsidP="006C3503">
            <w:pPr>
              <w:rPr>
                <w:rFonts w:ascii="Arial" w:hAnsi="Arial" w:cs="Arial"/>
                <w:sz w:val="22"/>
                <w:szCs w:val="22"/>
              </w:rPr>
            </w:pPr>
            <w:r w:rsidRPr="007B30C2">
              <w:rPr>
                <w:rFonts w:ascii="Arial" w:hAnsi="Arial" w:cs="Arial"/>
                <w:sz w:val="22"/>
                <w:szCs w:val="22"/>
              </w:rPr>
              <w:t>Tel:    01264 381634</w:t>
            </w:r>
            <w:r w:rsidRPr="007B30C2">
              <w:rPr>
                <w:rFonts w:ascii="Arial" w:hAnsi="Arial" w:cs="Arial"/>
                <w:sz w:val="22"/>
                <w:szCs w:val="22"/>
              </w:rPr>
              <w:tab/>
            </w:r>
          </w:p>
          <w:p w14:paraId="622B226D" w14:textId="77777777" w:rsidR="006C3503" w:rsidRPr="00285A56" w:rsidRDefault="006C3503" w:rsidP="006C3503">
            <w:pPr>
              <w:rPr>
                <w:rFonts w:ascii="Arial" w:hAnsi="Arial" w:cs="Arial"/>
                <w:sz w:val="22"/>
                <w:szCs w:val="22"/>
              </w:rPr>
            </w:pPr>
            <w:r w:rsidRPr="007B30C2">
              <w:rPr>
                <w:rFonts w:ascii="Arial" w:hAnsi="Arial" w:cs="Arial"/>
                <w:sz w:val="22"/>
                <w:szCs w:val="22"/>
              </w:rPr>
              <w:t>ATN:  94391 7634</w:t>
            </w:r>
            <w:r w:rsidRPr="00285A56">
              <w:rPr>
                <w:rFonts w:ascii="Arial" w:hAnsi="Arial" w:cs="Arial"/>
                <w:sz w:val="22"/>
                <w:szCs w:val="22"/>
              </w:rPr>
              <w:tab/>
            </w:r>
          </w:p>
          <w:p w14:paraId="2BD495E0" w14:textId="77777777" w:rsidR="006C3503" w:rsidRPr="00B17419" w:rsidRDefault="006C3503" w:rsidP="006C3503">
            <w:pPr>
              <w:rPr>
                <w:rStyle w:val="Hyperlink"/>
                <w:rFonts w:ascii="Arial" w:hAnsi="Arial" w:cs="Arial"/>
                <w:color w:val="auto"/>
                <w:sz w:val="22"/>
                <w:szCs w:val="22"/>
                <w:u w:val="none"/>
              </w:rPr>
            </w:pPr>
            <w:r w:rsidRPr="00285A56">
              <w:rPr>
                <w:rFonts w:ascii="Arial" w:hAnsi="Arial" w:cs="Arial"/>
                <w:sz w:val="22"/>
                <w:szCs w:val="22"/>
              </w:rPr>
              <w:t>Email:</w:t>
            </w:r>
            <w:r>
              <w:rPr>
                <w:rFonts w:ascii="Arial" w:hAnsi="Arial" w:cs="Arial"/>
                <w:sz w:val="22"/>
                <w:szCs w:val="22"/>
              </w:rPr>
              <w:t xml:space="preserve"> </w:t>
            </w:r>
            <w:r w:rsidRPr="007B30C2">
              <w:rPr>
                <w:rStyle w:val="Hyperlink"/>
                <w:rFonts w:ascii="Arial" w:hAnsi="Arial" w:cs="Arial"/>
                <w:sz w:val="20"/>
                <w:szCs w:val="20"/>
              </w:rPr>
              <w:t>Richard.Green846@mod.gov.uk</w:t>
            </w:r>
          </w:p>
          <w:p w14:paraId="0D300833" w14:textId="77777777" w:rsidR="00863384" w:rsidRDefault="00863384" w:rsidP="005374C8">
            <w:pPr>
              <w:rPr>
                <w:rFonts w:ascii="Arial" w:hAnsi="Arial" w:cs="Arial"/>
                <w:sz w:val="22"/>
                <w:szCs w:val="22"/>
              </w:rPr>
            </w:pPr>
          </w:p>
        </w:tc>
        <w:tc>
          <w:tcPr>
            <w:tcW w:w="3160" w:type="dxa"/>
          </w:tcPr>
          <w:p w14:paraId="06B74FD1" w14:textId="77777777" w:rsidR="00863384" w:rsidRDefault="00863384" w:rsidP="005374C8">
            <w:pPr>
              <w:jc w:val="center"/>
              <w:rPr>
                <w:rFonts w:ascii="Arial" w:hAnsi="Arial" w:cs="Arial"/>
                <w:sz w:val="22"/>
                <w:szCs w:val="22"/>
              </w:rPr>
            </w:pPr>
            <w:r>
              <w:rPr>
                <w:rFonts w:ascii="Arial" w:hAnsi="Arial" w:cs="Arial"/>
                <w:noProof/>
                <w:sz w:val="22"/>
                <w:szCs w:val="22"/>
                <w:lang w:val="en-GB" w:eastAsia="en-GB"/>
              </w:rPr>
              <w:drawing>
                <wp:inline distT="0" distB="0" distL="0" distR="0" wp14:anchorId="2D7188A8" wp14:editId="77946D72">
                  <wp:extent cx="1639570" cy="1639570"/>
                  <wp:effectExtent l="0" t="0" r="0" b="0"/>
                  <wp:docPr id="2" name="Picture 2"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y-logo-lockup-squas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570" cy="1639570"/>
                          </a:xfrm>
                          <a:prstGeom prst="rect">
                            <a:avLst/>
                          </a:prstGeom>
                        </pic:spPr>
                      </pic:pic>
                    </a:graphicData>
                  </a:graphic>
                </wp:inline>
              </w:drawing>
            </w:r>
            <w:r>
              <w:rPr>
                <w:rFonts w:ascii="Arial" w:hAnsi="Arial" w:cs="Arial"/>
                <w:noProof/>
                <w:sz w:val="22"/>
                <w:szCs w:val="22"/>
                <w:lang w:val="en-GB" w:eastAsia="en-GB"/>
              </w:rPr>
              <w:drawing>
                <wp:inline distT="0" distB="0" distL="0" distR="0" wp14:anchorId="14379525" wp14:editId="3361611E">
                  <wp:extent cx="1180407" cy="573578"/>
                  <wp:effectExtent l="0" t="0" r="127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jitsu Logo.jpg"/>
                          <pic:cNvPicPr/>
                        </pic:nvPicPr>
                        <pic:blipFill>
                          <a:blip r:embed="rId13">
                            <a:extLst>
                              <a:ext uri="{28A0092B-C50C-407E-A947-70E740481C1C}">
                                <a14:useLocalDpi xmlns:a14="http://schemas.microsoft.com/office/drawing/2010/main" val="0"/>
                              </a:ext>
                            </a:extLst>
                          </a:blip>
                          <a:stretch>
                            <a:fillRect/>
                          </a:stretch>
                        </pic:blipFill>
                        <pic:spPr>
                          <a:xfrm>
                            <a:off x="0" y="0"/>
                            <a:ext cx="1180407" cy="573578"/>
                          </a:xfrm>
                          <a:prstGeom prst="rect">
                            <a:avLst/>
                          </a:prstGeom>
                        </pic:spPr>
                      </pic:pic>
                    </a:graphicData>
                  </a:graphic>
                </wp:inline>
              </w:drawing>
            </w:r>
          </w:p>
        </w:tc>
        <w:tc>
          <w:tcPr>
            <w:tcW w:w="3544" w:type="dxa"/>
          </w:tcPr>
          <w:p w14:paraId="417DBCBF" w14:textId="77777777" w:rsidR="00863384" w:rsidRDefault="00863384" w:rsidP="005374C8">
            <w:pPr>
              <w:rPr>
                <w:rFonts w:ascii="Arial" w:hAnsi="Arial" w:cs="Arial"/>
                <w:b/>
                <w:sz w:val="22"/>
                <w:szCs w:val="22"/>
              </w:rPr>
            </w:pPr>
            <w:r w:rsidRPr="0071621F">
              <w:rPr>
                <w:rFonts w:ascii="Arial" w:hAnsi="Arial" w:cs="Arial"/>
                <w:b/>
                <w:sz w:val="22"/>
                <w:szCs w:val="22"/>
              </w:rPr>
              <w:t>Secretary/Treasurer</w:t>
            </w:r>
          </w:p>
          <w:p w14:paraId="0FBED198" w14:textId="77777777" w:rsidR="00863384" w:rsidRPr="0071621F" w:rsidRDefault="00863384" w:rsidP="005374C8">
            <w:pPr>
              <w:rPr>
                <w:rFonts w:ascii="Arial" w:hAnsi="Arial" w:cs="Arial"/>
                <w:b/>
                <w:sz w:val="22"/>
                <w:szCs w:val="22"/>
              </w:rPr>
            </w:pPr>
          </w:p>
          <w:p w14:paraId="267B5E68" w14:textId="72D68747" w:rsidR="00863384" w:rsidRPr="0071621F" w:rsidRDefault="00863384" w:rsidP="005374C8">
            <w:pPr>
              <w:rPr>
                <w:rFonts w:ascii="Arial" w:hAnsi="Arial" w:cs="Arial"/>
                <w:sz w:val="22"/>
                <w:szCs w:val="22"/>
              </w:rPr>
            </w:pPr>
            <w:r w:rsidRPr="0071621F">
              <w:rPr>
                <w:rFonts w:ascii="Arial" w:hAnsi="Arial" w:cs="Arial"/>
                <w:sz w:val="22"/>
                <w:szCs w:val="22"/>
              </w:rPr>
              <w:t xml:space="preserve">Lt Col </w:t>
            </w:r>
            <w:r w:rsidR="006C3503">
              <w:rPr>
                <w:rFonts w:ascii="Arial" w:hAnsi="Arial" w:cs="Arial"/>
                <w:sz w:val="22"/>
                <w:szCs w:val="22"/>
              </w:rPr>
              <w:t xml:space="preserve">(Retd) </w:t>
            </w:r>
            <w:r>
              <w:rPr>
                <w:rFonts w:ascii="Arial" w:hAnsi="Arial" w:cs="Arial"/>
                <w:sz w:val="22"/>
                <w:szCs w:val="22"/>
              </w:rPr>
              <w:t>Dave Campey MBE</w:t>
            </w:r>
          </w:p>
          <w:p w14:paraId="65E1795F" w14:textId="77777777" w:rsidR="00863384" w:rsidRPr="0071621F" w:rsidRDefault="00863384" w:rsidP="005374C8">
            <w:pPr>
              <w:rPr>
                <w:rFonts w:ascii="Arial" w:hAnsi="Arial" w:cs="Arial"/>
                <w:sz w:val="22"/>
                <w:szCs w:val="22"/>
              </w:rPr>
            </w:pPr>
            <w:r w:rsidRPr="0071621F">
              <w:rPr>
                <w:rFonts w:ascii="Arial" w:hAnsi="Arial" w:cs="Arial"/>
                <w:sz w:val="22"/>
                <w:szCs w:val="22"/>
              </w:rPr>
              <w:t>Army Sport Control Board</w:t>
            </w:r>
          </w:p>
          <w:p w14:paraId="15FA1731" w14:textId="77777777" w:rsidR="00863384" w:rsidRPr="0071621F" w:rsidRDefault="00863384" w:rsidP="005374C8">
            <w:pPr>
              <w:rPr>
                <w:sz w:val="22"/>
                <w:szCs w:val="22"/>
              </w:rPr>
            </w:pPr>
            <w:r w:rsidRPr="0071621F">
              <w:rPr>
                <w:rFonts w:ascii="Arial" w:hAnsi="Arial" w:cs="Arial"/>
                <w:sz w:val="22"/>
                <w:szCs w:val="22"/>
              </w:rPr>
              <w:t>Mackenzie Building</w:t>
            </w:r>
          </w:p>
          <w:p w14:paraId="365878EF" w14:textId="77777777" w:rsidR="00863384" w:rsidRPr="00BA0BED" w:rsidRDefault="00863384" w:rsidP="005374C8">
            <w:pPr>
              <w:rPr>
                <w:rFonts w:ascii="Arial" w:hAnsi="Arial" w:cs="Arial"/>
                <w:sz w:val="22"/>
                <w:szCs w:val="22"/>
              </w:rPr>
            </w:pPr>
            <w:r w:rsidRPr="0071621F">
              <w:rPr>
                <w:rFonts w:ascii="Arial" w:hAnsi="Arial" w:cs="Arial"/>
                <w:sz w:val="22"/>
                <w:szCs w:val="22"/>
              </w:rPr>
              <w:t>Fox Lines, Queen’s Avenue</w:t>
            </w:r>
          </w:p>
          <w:p w14:paraId="7B244342" w14:textId="77777777" w:rsidR="00863384" w:rsidRPr="0071621F" w:rsidRDefault="00863384" w:rsidP="005374C8">
            <w:pPr>
              <w:rPr>
                <w:sz w:val="22"/>
                <w:szCs w:val="22"/>
              </w:rPr>
            </w:pPr>
            <w:r w:rsidRPr="0071621F">
              <w:rPr>
                <w:rFonts w:ascii="Arial" w:hAnsi="Arial" w:cs="Arial"/>
                <w:sz w:val="22"/>
                <w:szCs w:val="22"/>
              </w:rPr>
              <w:t>ALDERSHOT</w:t>
            </w:r>
          </w:p>
          <w:p w14:paraId="39354465" w14:textId="77777777" w:rsidR="00863384" w:rsidRPr="0071621F" w:rsidRDefault="00863384" w:rsidP="005374C8">
            <w:pPr>
              <w:rPr>
                <w:rFonts w:ascii="Arial" w:hAnsi="Arial" w:cs="Arial"/>
                <w:sz w:val="22"/>
                <w:szCs w:val="22"/>
              </w:rPr>
            </w:pPr>
            <w:r w:rsidRPr="0071621F">
              <w:rPr>
                <w:rFonts w:ascii="Arial" w:hAnsi="Arial" w:cs="Arial"/>
                <w:sz w:val="22"/>
                <w:szCs w:val="22"/>
              </w:rPr>
              <w:t>Hampshire GU11 2LB</w:t>
            </w:r>
          </w:p>
          <w:p w14:paraId="4B8DB5A0" w14:textId="77777777" w:rsidR="00863384" w:rsidRPr="0071621F" w:rsidRDefault="00863384" w:rsidP="005374C8">
            <w:pPr>
              <w:rPr>
                <w:rFonts w:ascii="Arial" w:hAnsi="Arial" w:cs="Arial"/>
                <w:sz w:val="22"/>
                <w:szCs w:val="22"/>
              </w:rPr>
            </w:pPr>
          </w:p>
          <w:p w14:paraId="167D9A49" w14:textId="77777777" w:rsidR="00863384" w:rsidRDefault="00863384" w:rsidP="005374C8">
            <w:pPr>
              <w:rPr>
                <w:rFonts w:ascii="Arial" w:hAnsi="Arial" w:cs="Arial"/>
                <w:sz w:val="22"/>
                <w:szCs w:val="22"/>
              </w:rPr>
            </w:pPr>
          </w:p>
          <w:p w14:paraId="6B94B038" w14:textId="77777777" w:rsidR="00863384" w:rsidRPr="0071621F" w:rsidRDefault="00863384" w:rsidP="005374C8">
            <w:pPr>
              <w:rPr>
                <w:sz w:val="22"/>
                <w:szCs w:val="22"/>
              </w:rPr>
            </w:pPr>
            <w:r w:rsidRPr="0071621F">
              <w:rPr>
                <w:rFonts w:ascii="Arial" w:hAnsi="Arial" w:cs="Arial"/>
                <w:sz w:val="22"/>
                <w:szCs w:val="22"/>
              </w:rPr>
              <w:t xml:space="preserve">Tel:  </w:t>
            </w:r>
            <w:r w:rsidRPr="0071621F">
              <w:rPr>
                <w:rFonts w:ascii="Arial" w:hAnsi="Arial" w:cs="Arial"/>
                <w:sz w:val="22"/>
                <w:szCs w:val="22"/>
              </w:rPr>
              <w:tab/>
              <w:t>01252 78707</w:t>
            </w:r>
            <w:r>
              <w:rPr>
                <w:rFonts w:ascii="Arial" w:hAnsi="Arial" w:cs="Arial"/>
                <w:sz w:val="22"/>
                <w:szCs w:val="22"/>
              </w:rPr>
              <w:t>9</w:t>
            </w:r>
          </w:p>
          <w:p w14:paraId="42393C0B" w14:textId="77777777" w:rsidR="00863384" w:rsidRPr="0071621F" w:rsidRDefault="00863384" w:rsidP="005374C8">
            <w:pPr>
              <w:rPr>
                <w:sz w:val="22"/>
                <w:szCs w:val="22"/>
              </w:rPr>
            </w:pPr>
            <w:r w:rsidRPr="0071621F">
              <w:rPr>
                <w:rFonts w:ascii="Arial" w:hAnsi="Arial" w:cs="Arial"/>
                <w:sz w:val="22"/>
                <w:szCs w:val="22"/>
              </w:rPr>
              <w:t xml:space="preserve">ATN: </w:t>
            </w:r>
            <w:r w:rsidRPr="0071621F">
              <w:rPr>
                <w:rFonts w:ascii="Arial" w:hAnsi="Arial" w:cs="Arial"/>
                <w:sz w:val="22"/>
                <w:szCs w:val="22"/>
              </w:rPr>
              <w:tab/>
              <w:t>94222 707</w:t>
            </w:r>
            <w:r>
              <w:rPr>
                <w:rFonts w:ascii="Arial" w:hAnsi="Arial" w:cs="Arial"/>
                <w:sz w:val="22"/>
                <w:szCs w:val="22"/>
              </w:rPr>
              <w:t>9</w:t>
            </w:r>
          </w:p>
          <w:p w14:paraId="28C15AD3" w14:textId="77777777" w:rsidR="00863384" w:rsidRPr="00A06359" w:rsidRDefault="00863384" w:rsidP="005374C8">
            <w:pPr>
              <w:rPr>
                <w:rFonts w:ascii="Arial" w:hAnsi="Arial" w:cs="Arial"/>
                <w:sz w:val="20"/>
                <w:szCs w:val="20"/>
              </w:rPr>
            </w:pPr>
            <w:r w:rsidRPr="00A06359">
              <w:rPr>
                <w:rFonts w:ascii="Arial" w:hAnsi="Arial" w:cs="Arial"/>
              </w:rPr>
              <w:t xml:space="preserve">Email: </w:t>
            </w:r>
            <w:hyperlink r:id="rId14" w:history="1">
              <w:r w:rsidRPr="00A06359">
                <w:rPr>
                  <w:rStyle w:val="Hyperlink"/>
                  <w:rFonts w:ascii="Arial" w:hAnsi="Arial" w:cs="Arial"/>
                  <w:sz w:val="20"/>
                  <w:szCs w:val="20"/>
                </w:rPr>
                <w:t>dcampey@ascb.uk.com</w:t>
              </w:r>
            </w:hyperlink>
          </w:p>
          <w:p w14:paraId="1CC6088D" w14:textId="77777777" w:rsidR="00863384" w:rsidRDefault="00863384" w:rsidP="005374C8">
            <w:pPr>
              <w:rPr>
                <w:rFonts w:ascii="Arial" w:hAnsi="Arial" w:cs="Arial"/>
                <w:sz w:val="22"/>
                <w:szCs w:val="22"/>
              </w:rPr>
            </w:pPr>
          </w:p>
        </w:tc>
      </w:tr>
      <w:tr w:rsidR="00863384" w14:paraId="4AB56F09" w14:textId="77777777" w:rsidTr="006C3503">
        <w:tc>
          <w:tcPr>
            <w:tcW w:w="3644" w:type="dxa"/>
          </w:tcPr>
          <w:p w14:paraId="42338F55" w14:textId="77777777" w:rsidR="00863384" w:rsidRDefault="00863384" w:rsidP="005374C8">
            <w:pPr>
              <w:rPr>
                <w:rFonts w:ascii="Arial" w:hAnsi="Arial" w:cs="Arial"/>
                <w:sz w:val="22"/>
                <w:szCs w:val="22"/>
              </w:rPr>
            </w:pPr>
            <w:r>
              <w:rPr>
                <w:rFonts w:ascii="Arial" w:hAnsi="Arial" w:cs="Arial"/>
                <w:sz w:val="22"/>
                <w:szCs w:val="22"/>
              </w:rPr>
              <w:t>See Distr</w:t>
            </w:r>
          </w:p>
        </w:tc>
        <w:tc>
          <w:tcPr>
            <w:tcW w:w="3160" w:type="dxa"/>
          </w:tcPr>
          <w:p w14:paraId="4F0E9435" w14:textId="77777777" w:rsidR="00863384" w:rsidRDefault="00863384" w:rsidP="005374C8">
            <w:pPr>
              <w:rPr>
                <w:rFonts w:ascii="Arial" w:hAnsi="Arial" w:cs="Arial"/>
                <w:sz w:val="22"/>
                <w:szCs w:val="22"/>
              </w:rPr>
            </w:pPr>
          </w:p>
        </w:tc>
        <w:tc>
          <w:tcPr>
            <w:tcW w:w="3544" w:type="dxa"/>
          </w:tcPr>
          <w:p w14:paraId="7D589768" w14:textId="70B13E97" w:rsidR="00863384" w:rsidRDefault="00863384" w:rsidP="005374C8">
            <w:pPr>
              <w:rPr>
                <w:rFonts w:ascii="Arial" w:hAnsi="Arial" w:cs="Arial"/>
                <w:sz w:val="22"/>
                <w:szCs w:val="22"/>
              </w:rPr>
            </w:pPr>
            <w:r>
              <w:rPr>
                <w:rFonts w:ascii="Arial" w:hAnsi="Arial" w:cs="Arial"/>
                <w:sz w:val="22"/>
                <w:szCs w:val="22"/>
              </w:rPr>
              <w:t xml:space="preserve">Date    </w:t>
            </w:r>
            <w:r w:rsidR="008A7F43" w:rsidRPr="008A7F43">
              <w:rPr>
                <w:rFonts w:ascii="Arial" w:hAnsi="Arial" w:cs="Arial"/>
                <w:sz w:val="22"/>
                <w:szCs w:val="22"/>
              </w:rPr>
              <w:t>4</w:t>
            </w:r>
            <w:r w:rsidRPr="008A7F43">
              <w:rPr>
                <w:rFonts w:ascii="Arial" w:hAnsi="Arial" w:cs="Arial"/>
                <w:sz w:val="22"/>
                <w:szCs w:val="22"/>
              </w:rPr>
              <w:t xml:space="preserve"> </w:t>
            </w:r>
            <w:r w:rsidR="00A249C4" w:rsidRPr="008A7F43">
              <w:rPr>
                <w:rFonts w:ascii="Arial" w:hAnsi="Arial" w:cs="Arial"/>
                <w:sz w:val="22"/>
                <w:szCs w:val="22"/>
              </w:rPr>
              <w:t>Ma</w:t>
            </w:r>
            <w:r w:rsidR="00996394" w:rsidRPr="008A7F43">
              <w:rPr>
                <w:rFonts w:ascii="Arial" w:hAnsi="Arial" w:cs="Arial"/>
                <w:sz w:val="22"/>
                <w:szCs w:val="22"/>
              </w:rPr>
              <w:t>y</w:t>
            </w:r>
            <w:r w:rsidRPr="008A7F43">
              <w:rPr>
                <w:rFonts w:ascii="Arial" w:hAnsi="Arial" w:cs="Arial"/>
                <w:sz w:val="22"/>
                <w:szCs w:val="22"/>
              </w:rPr>
              <w:t xml:space="preserve"> 20</w:t>
            </w:r>
          </w:p>
        </w:tc>
      </w:tr>
    </w:tbl>
    <w:p w14:paraId="08719693" w14:textId="77777777" w:rsidR="00A249C4" w:rsidRDefault="00A249C4" w:rsidP="00E41EB0">
      <w:pPr>
        <w:rPr>
          <w:rFonts w:ascii="Arial" w:eastAsia="Calibri" w:hAnsi="Arial" w:cs="Arial"/>
          <w:b/>
          <w:color w:val="000000"/>
          <w:sz w:val="22"/>
          <w:szCs w:val="22"/>
          <w:lang w:val="en-GB"/>
        </w:rPr>
      </w:pPr>
    </w:p>
    <w:p w14:paraId="7EE6111C" w14:textId="3DC3F43C" w:rsidR="002F5A35" w:rsidRPr="001C6A12" w:rsidRDefault="00A249C4"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 xml:space="preserve">ARMY SQUASH </w:t>
      </w:r>
      <w:r w:rsidR="00C36B86">
        <w:rPr>
          <w:rFonts w:ascii="Arial" w:eastAsia="Calibri" w:hAnsi="Arial" w:cs="Arial"/>
          <w:b/>
          <w:color w:val="000000"/>
          <w:sz w:val="22"/>
          <w:szCs w:val="22"/>
          <w:lang w:val="en-GB"/>
        </w:rPr>
        <w:t xml:space="preserve">REMOTE </w:t>
      </w:r>
      <w:r w:rsidR="0022372D">
        <w:rPr>
          <w:rFonts w:ascii="Arial" w:eastAsia="Calibri" w:hAnsi="Arial" w:cs="Arial"/>
          <w:b/>
          <w:color w:val="000000"/>
          <w:sz w:val="22"/>
          <w:szCs w:val="22"/>
          <w:lang w:val="en-GB"/>
        </w:rPr>
        <w:t>TRAINING</w:t>
      </w:r>
      <w:r>
        <w:rPr>
          <w:rFonts w:ascii="Arial" w:eastAsia="Calibri" w:hAnsi="Arial" w:cs="Arial"/>
          <w:b/>
          <w:color w:val="000000"/>
          <w:sz w:val="22"/>
          <w:szCs w:val="22"/>
          <w:lang w:val="en-GB"/>
        </w:rPr>
        <w:t xml:space="preserve"> </w:t>
      </w:r>
      <w:r w:rsidR="003854D9">
        <w:rPr>
          <w:rFonts w:ascii="Arial" w:eastAsia="Calibri" w:hAnsi="Arial" w:cs="Arial"/>
          <w:b/>
          <w:color w:val="000000"/>
          <w:sz w:val="22"/>
          <w:szCs w:val="22"/>
          <w:lang w:val="en-GB"/>
        </w:rPr>
        <w:t>DURING COVID-19</w:t>
      </w:r>
      <w:r w:rsidR="00473ED7">
        <w:rPr>
          <w:rFonts w:ascii="Arial" w:eastAsia="Calibri" w:hAnsi="Arial" w:cs="Arial"/>
          <w:b/>
          <w:color w:val="000000"/>
          <w:sz w:val="22"/>
          <w:szCs w:val="22"/>
          <w:lang w:val="en-GB"/>
        </w:rPr>
        <w:t>:</w:t>
      </w:r>
      <w:r w:rsidR="001273F3" w:rsidRPr="001C6A12">
        <w:rPr>
          <w:rFonts w:ascii="Arial" w:eastAsia="Calibri" w:hAnsi="Arial" w:cs="Arial"/>
          <w:b/>
          <w:color w:val="000000"/>
          <w:sz w:val="22"/>
          <w:szCs w:val="22"/>
          <w:lang w:val="en-GB"/>
        </w:rPr>
        <w:t xml:space="preserve"> ADMINISTRATIVE INSTRUCTION</w:t>
      </w:r>
    </w:p>
    <w:p w14:paraId="7EE6111D" w14:textId="77777777" w:rsidR="001273F3" w:rsidRPr="001C6A12" w:rsidRDefault="001273F3" w:rsidP="00E41EB0">
      <w:pPr>
        <w:rPr>
          <w:rFonts w:ascii="Arial" w:eastAsia="Calibri" w:hAnsi="Arial" w:cs="Arial"/>
          <w:color w:val="000000"/>
          <w:sz w:val="22"/>
          <w:szCs w:val="22"/>
          <w:lang w:val="en-GB"/>
        </w:rPr>
      </w:pPr>
    </w:p>
    <w:p w14:paraId="7EE6111E" w14:textId="6C07B501" w:rsidR="001273F3" w:rsidRPr="001C6A12" w:rsidRDefault="001273F3"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Reference:</w:t>
      </w:r>
    </w:p>
    <w:p w14:paraId="7EE6111F" w14:textId="77777777" w:rsidR="00915097" w:rsidRPr="001C6A12" w:rsidRDefault="00915097" w:rsidP="00E41EB0">
      <w:pPr>
        <w:rPr>
          <w:rFonts w:ascii="Arial" w:eastAsia="Calibri" w:hAnsi="Arial" w:cs="Arial"/>
          <w:color w:val="000000"/>
          <w:sz w:val="22"/>
          <w:szCs w:val="22"/>
          <w:lang w:val="en-GB"/>
        </w:rPr>
      </w:pPr>
    </w:p>
    <w:p w14:paraId="2CA67EF9" w14:textId="62B8EFE3" w:rsidR="00450EB7" w:rsidRPr="001C6A12" w:rsidRDefault="00A21462" w:rsidP="00915097">
      <w:pPr>
        <w:rPr>
          <w:rFonts w:ascii="Arial" w:eastAsia="Calibri" w:hAnsi="Arial" w:cs="Arial"/>
          <w:color w:val="000000"/>
          <w:sz w:val="22"/>
          <w:szCs w:val="22"/>
          <w:lang w:val="en-GB"/>
        </w:rPr>
      </w:pPr>
      <w:r>
        <w:rPr>
          <w:rFonts w:ascii="Arial" w:eastAsia="Calibri" w:hAnsi="Arial" w:cs="Arial"/>
          <w:color w:val="000000"/>
          <w:sz w:val="22"/>
          <w:szCs w:val="22"/>
          <w:lang w:val="en-GB"/>
        </w:rPr>
        <w:t>A.</w:t>
      </w:r>
      <w:r>
        <w:rPr>
          <w:rFonts w:ascii="Arial" w:eastAsia="Calibri" w:hAnsi="Arial" w:cs="Arial"/>
          <w:color w:val="000000"/>
          <w:sz w:val="22"/>
          <w:szCs w:val="22"/>
          <w:lang w:val="en-GB"/>
        </w:rPr>
        <w:tab/>
      </w:r>
      <w:r w:rsidR="001273F3" w:rsidRPr="001C6A12">
        <w:rPr>
          <w:rFonts w:ascii="Arial" w:eastAsia="Calibri" w:hAnsi="Arial" w:cs="Arial"/>
          <w:color w:val="000000"/>
          <w:sz w:val="22"/>
          <w:szCs w:val="22"/>
          <w:lang w:val="en-GB"/>
        </w:rPr>
        <w:t>Army Squash Rackets Association Charter</w:t>
      </w:r>
      <w:r w:rsidR="00473ED7">
        <w:rPr>
          <w:rFonts w:ascii="Arial" w:eastAsia="Calibri" w:hAnsi="Arial" w:cs="Arial"/>
          <w:color w:val="000000"/>
          <w:sz w:val="22"/>
          <w:szCs w:val="22"/>
          <w:lang w:val="en-GB"/>
        </w:rPr>
        <w:t xml:space="preserve"> (Version </w:t>
      </w:r>
      <w:r w:rsidR="00863384">
        <w:rPr>
          <w:rFonts w:ascii="Arial" w:eastAsia="Calibri" w:hAnsi="Arial" w:cs="Arial"/>
          <w:color w:val="000000"/>
          <w:sz w:val="22"/>
          <w:szCs w:val="22"/>
          <w:lang w:val="en-GB"/>
        </w:rPr>
        <w:t>2</w:t>
      </w:r>
      <w:r w:rsidR="00473ED7">
        <w:rPr>
          <w:rFonts w:ascii="Arial" w:eastAsia="Calibri" w:hAnsi="Arial" w:cs="Arial"/>
          <w:color w:val="000000"/>
          <w:sz w:val="22"/>
          <w:szCs w:val="22"/>
          <w:lang w:val="en-GB"/>
        </w:rPr>
        <w:t xml:space="preserve">.0 dated </w:t>
      </w:r>
      <w:r w:rsidR="00863384">
        <w:rPr>
          <w:rFonts w:ascii="Arial" w:eastAsia="Calibri" w:hAnsi="Arial" w:cs="Arial"/>
          <w:color w:val="000000"/>
          <w:sz w:val="22"/>
          <w:szCs w:val="22"/>
          <w:lang w:val="en-GB"/>
        </w:rPr>
        <w:t>August 2018</w:t>
      </w:r>
      <w:r w:rsidR="00473ED7">
        <w:rPr>
          <w:rFonts w:ascii="Arial" w:eastAsia="Calibri" w:hAnsi="Arial" w:cs="Arial"/>
          <w:color w:val="000000"/>
          <w:sz w:val="22"/>
          <w:szCs w:val="22"/>
          <w:lang w:val="en-GB"/>
        </w:rPr>
        <w:t>)</w:t>
      </w:r>
      <w:r w:rsidR="001273F3" w:rsidRPr="001C6A12">
        <w:rPr>
          <w:rFonts w:ascii="Arial" w:eastAsia="Calibri" w:hAnsi="Arial" w:cs="Arial"/>
          <w:color w:val="000000"/>
          <w:sz w:val="22"/>
          <w:szCs w:val="22"/>
          <w:lang w:val="en-GB"/>
        </w:rPr>
        <w:t>.</w:t>
      </w:r>
    </w:p>
    <w:p w14:paraId="7EE61122" w14:textId="77777777" w:rsidR="001273F3" w:rsidRPr="001C6A12" w:rsidRDefault="001273F3" w:rsidP="00E41EB0">
      <w:pPr>
        <w:rPr>
          <w:rFonts w:ascii="Arial" w:eastAsia="Calibri" w:hAnsi="Arial" w:cs="Arial"/>
          <w:color w:val="000000"/>
          <w:sz w:val="22"/>
          <w:szCs w:val="22"/>
          <w:lang w:val="en-GB"/>
        </w:rPr>
      </w:pPr>
    </w:p>
    <w:p w14:paraId="7EE61124" w14:textId="4F32E133" w:rsidR="00D44731" w:rsidRDefault="001273F3" w:rsidP="00ED6BD9">
      <w:pPr>
        <w:pStyle w:val="ListParagraph"/>
        <w:numPr>
          <w:ilvl w:val="0"/>
          <w:numId w:val="14"/>
        </w:numPr>
        <w:ind w:left="0" w:firstLine="0"/>
        <w:rPr>
          <w:rFonts w:ascii="Arial" w:eastAsia="Calibri" w:hAnsi="Arial" w:cs="Arial"/>
          <w:color w:val="000000"/>
          <w:sz w:val="22"/>
          <w:szCs w:val="22"/>
        </w:rPr>
      </w:pPr>
      <w:r w:rsidRPr="00ED220C">
        <w:rPr>
          <w:rFonts w:ascii="Arial" w:eastAsia="Calibri" w:hAnsi="Arial" w:cs="Arial"/>
          <w:b/>
          <w:color w:val="000000"/>
          <w:sz w:val="22"/>
          <w:szCs w:val="22"/>
        </w:rPr>
        <w:t>General</w:t>
      </w:r>
      <w:r w:rsidRPr="00ED220C">
        <w:rPr>
          <w:rFonts w:ascii="Arial" w:eastAsia="Calibri" w:hAnsi="Arial" w:cs="Arial"/>
          <w:color w:val="000000"/>
          <w:sz w:val="22"/>
          <w:szCs w:val="22"/>
        </w:rPr>
        <w:t xml:space="preserve">.  As detailed </w:t>
      </w:r>
      <w:r w:rsidR="00A249C4" w:rsidRPr="00ED220C">
        <w:rPr>
          <w:rFonts w:ascii="Arial" w:eastAsia="Calibri" w:hAnsi="Arial" w:cs="Arial"/>
          <w:color w:val="000000"/>
          <w:sz w:val="22"/>
          <w:szCs w:val="22"/>
        </w:rPr>
        <w:t xml:space="preserve">in Ref A, Army Squash (AS) are committed to maximising </w:t>
      </w:r>
      <w:r w:rsidR="001C4D1B" w:rsidRPr="00ED220C">
        <w:rPr>
          <w:rFonts w:ascii="Arial" w:eastAsia="Calibri" w:hAnsi="Arial" w:cs="Arial"/>
          <w:color w:val="000000"/>
          <w:sz w:val="22"/>
          <w:szCs w:val="22"/>
        </w:rPr>
        <w:t>training and competitive opportunities</w:t>
      </w:r>
      <w:r w:rsidR="00A249C4" w:rsidRPr="00ED220C">
        <w:rPr>
          <w:rFonts w:ascii="Arial" w:eastAsia="Calibri" w:hAnsi="Arial" w:cs="Arial"/>
          <w:color w:val="000000"/>
          <w:sz w:val="22"/>
          <w:szCs w:val="22"/>
        </w:rPr>
        <w:t xml:space="preserve"> for </w:t>
      </w:r>
      <w:r w:rsidR="00807DD9" w:rsidRPr="00ED220C">
        <w:rPr>
          <w:rFonts w:ascii="Arial" w:eastAsia="Calibri" w:hAnsi="Arial" w:cs="Arial"/>
          <w:color w:val="000000"/>
          <w:sz w:val="22"/>
          <w:szCs w:val="22"/>
        </w:rPr>
        <w:t>AS team players</w:t>
      </w:r>
      <w:r w:rsidR="00A249C4" w:rsidRPr="00ED220C">
        <w:rPr>
          <w:rFonts w:ascii="Arial" w:eastAsia="Calibri" w:hAnsi="Arial" w:cs="Arial"/>
          <w:color w:val="000000"/>
          <w:sz w:val="22"/>
          <w:szCs w:val="22"/>
        </w:rPr>
        <w:t xml:space="preserve">.  </w:t>
      </w:r>
      <w:r w:rsidR="003854D9">
        <w:rPr>
          <w:rFonts w:ascii="Arial" w:eastAsia="Calibri" w:hAnsi="Arial" w:cs="Arial"/>
          <w:color w:val="000000"/>
          <w:sz w:val="22"/>
          <w:szCs w:val="22"/>
        </w:rPr>
        <w:t xml:space="preserve">Whilst social distancing measures implemented by </w:t>
      </w:r>
      <w:r w:rsidR="0038416E">
        <w:rPr>
          <w:rFonts w:ascii="Arial" w:eastAsia="Calibri" w:hAnsi="Arial" w:cs="Arial"/>
          <w:color w:val="000000"/>
          <w:sz w:val="22"/>
          <w:szCs w:val="22"/>
        </w:rPr>
        <w:t xml:space="preserve">England Squash and the Army Sports Control Board </w:t>
      </w:r>
      <w:r w:rsidR="00B14767">
        <w:rPr>
          <w:rFonts w:ascii="Arial" w:eastAsia="Calibri" w:hAnsi="Arial" w:cs="Arial"/>
          <w:color w:val="000000"/>
          <w:sz w:val="22"/>
          <w:szCs w:val="22"/>
        </w:rPr>
        <w:t xml:space="preserve">(ASCB) during COVID-19 </w:t>
      </w:r>
      <w:r w:rsidR="00636D73">
        <w:rPr>
          <w:rFonts w:ascii="Arial" w:eastAsia="Calibri" w:hAnsi="Arial" w:cs="Arial"/>
          <w:color w:val="000000"/>
          <w:sz w:val="22"/>
          <w:szCs w:val="22"/>
        </w:rPr>
        <w:t xml:space="preserve">have necessitated the </w:t>
      </w:r>
      <w:r w:rsidR="00441082">
        <w:rPr>
          <w:rFonts w:ascii="Arial" w:eastAsia="Calibri" w:hAnsi="Arial" w:cs="Arial"/>
          <w:color w:val="000000"/>
          <w:sz w:val="22"/>
          <w:szCs w:val="22"/>
        </w:rPr>
        <w:t>cancellation</w:t>
      </w:r>
      <w:r w:rsidR="00636D73">
        <w:rPr>
          <w:rFonts w:ascii="Arial" w:eastAsia="Calibri" w:hAnsi="Arial" w:cs="Arial"/>
          <w:color w:val="000000"/>
          <w:sz w:val="22"/>
          <w:szCs w:val="22"/>
        </w:rPr>
        <w:t xml:space="preserve"> of </w:t>
      </w:r>
      <w:r w:rsidR="00441082">
        <w:rPr>
          <w:rFonts w:ascii="Arial" w:eastAsia="Calibri" w:hAnsi="Arial" w:cs="Arial"/>
          <w:color w:val="000000"/>
          <w:sz w:val="22"/>
          <w:szCs w:val="22"/>
        </w:rPr>
        <w:t xml:space="preserve">collective training events, </w:t>
      </w:r>
      <w:r w:rsidR="00FF5876">
        <w:rPr>
          <w:rFonts w:ascii="Arial" w:eastAsia="Calibri" w:hAnsi="Arial" w:cs="Arial"/>
          <w:color w:val="000000"/>
          <w:sz w:val="22"/>
          <w:szCs w:val="22"/>
        </w:rPr>
        <w:t xml:space="preserve">it is important that players continue to train, both to </w:t>
      </w:r>
      <w:r w:rsidR="00B5752A">
        <w:rPr>
          <w:rFonts w:ascii="Arial" w:eastAsia="Calibri" w:hAnsi="Arial" w:cs="Arial"/>
          <w:color w:val="000000"/>
          <w:sz w:val="22"/>
          <w:szCs w:val="22"/>
        </w:rPr>
        <w:t xml:space="preserve">maintain </w:t>
      </w:r>
      <w:r w:rsidR="00217CA0">
        <w:rPr>
          <w:rFonts w:ascii="Arial" w:eastAsia="Calibri" w:hAnsi="Arial" w:cs="Arial"/>
          <w:color w:val="000000"/>
          <w:sz w:val="22"/>
          <w:szCs w:val="22"/>
        </w:rPr>
        <w:t>their wellbeing</w:t>
      </w:r>
      <w:r w:rsidR="00B5752A">
        <w:rPr>
          <w:rFonts w:ascii="Arial" w:eastAsia="Calibri" w:hAnsi="Arial" w:cs="Arial"/>
          <w:color w:val="000000"/>
          <w:sz w:val="22"/>
          <w:szCs w:val="22"/>
        </w:rPr>
        <w:t xml:space="preserve"> and to </w:t>
      </w:r>
      <w:r w:rsidR="00217CA0">
        <w:rPr>
          <w:rFonts w:ascii="Arial" w:eastAsia="Calibri" w:hAnsi="Arial" w:cs="Arial"/>
          <w:color w:val="000000"/>
          <w:sz w:val="22"/>
          <w:szCs w:val="22"/>
        </w:rPr>
        <w:t>safeguard</w:t>
      </w:r>
      <w:r w:rsidR="00B5752A">
        <w:rPr>
          <w:rFonts w:ascii="Arial" w:eastAsia="Calibri" w:hAnsi="Arial" w:cs="Arial"/>
          <w:color w:val="000000"/>
          <w:sz w:val="22"/>
          <w:szCs w:val="22"/>
        </w:rPr>
        <w:t xml:space="preserve"> future performance.  </w:t>
      </w:r>
      <w:r w:rsidR="00164A1D">
        <w:rPr>
          <w:rFonts w:ascii="Arial" w:eastAsia="Calibri" w:hAnsi="Arial" w:cs="Arial"/>
          <w:color w:val="000000"/>
          <w:sz w:val="22"/>
          <w:szCs w:val="22"/>
        </w:rPr>
        <w:t>To that end, A</w:t>
      </w:r>
      <w:r w:rsidR="00217CA0">
        <w:rPr>
          <w:rFonts w:ascii="Arial" w:eastAsia="Calibri" w:hAnsi="Arial" w:cs="Arial"/>
          <w:color w:val="000000"/>
          <w:sz w:val="22"/>
          <w:szCs w:val="22"/>
        </w:rPr>
        <w:t>S</w:t>
      </w:r>
      <w:r w:rsidR="00164A1D">
        <w:rPr>
          <w:rFonts w:ascii="Arial" w:eastAsia="Calibri" w:hAnsi="Arial" w:cs="Arial"/>
          <w:color w:val="000000"/>
          <w:sz w:val="22"/>
          <w:szCs w:val="22"/>
        </w:rPr>
        <w:t xml:space="preserve"> will facilitate provision of remote training </w:t>
      </w:r>
      <w:r w:rsidR="00772527">
        <w:rPr>
          <w:rFonts w:ascii="Arial" w:eastAsia="Calibri" w:hAnsi="Arial" w:cs="Arial"/>
          <w:color w:val="000000"/>
          <w:sz w:val="22"/>
          <w:szCs w:val="22"/>
        </w:rPr>
        <w:t>(via Zoom) for members of the A</w:t>
      </w:r>
      <w:r w:rsidR="00217CA0">
        <w:rPr>
          <w:rFonts w:ascii="Arial" w:eastAsia="Calibri" w:hAnsi="Arial" w:cs="Arial"/>
          <w:color w:val="000000"/>
          <w:sz w:val="22"/>
          <w:szCs w:val="22"/>
        </w:rPr>
        <w:t>S</w:t>
      </w:r>
      <w:r w:rsidR="00772527">
        <w:rPr>
          <w:rFonts w:ascii="Arial" w:eastAsia="Calibri" w:hAnsi="Arial" w:cs="Arial"/>
          <w:color w:val="000000"/>
          <w:sz w:val="22"/>
          <w:szCs w:val="22"/>
        </w:rPr>
        <w:t xml:space="preserve"> Teams and the A</w:t>
      </w:r>
      <w:r w:rsidR="00217CA0">
        <w:rPr>
          <w:rFonts w:ascii="Arial" w:eastAsia="Calibri" w:hAnsi="Arial" w:cs="Arial"/>
          <w:color w:val="000000"/>
          <w:sz w:val="22"/>
          <w:szCs w:val="22"/>
        </w:rPr>
        <w:t>S</w:t>
      </w:r>
      <w:r w:rsidR="00772527">
        <w:rPr>
          <w:rFonts w:ascii="Arial" w:eastAsia="Calibri" w:hAnsi="Arial" w:cs="Arial"/>
          <w:color w:val="000000"/>
          <w:sz w:val="22"/>
          <w:szCs w:val="22"/>
        </w:rPr>
        <w:t xml:space="preserve"> Academy.  Some of these sessions will also be open to the wider A</w:t>
      </w:r>
      <w:r w:rsidR="00217CA0">
        <w:rPr>
          <w:rFonts w:ascii="Arial" w:eastAsia="Calibri" w:hAnsi="Arial" w:cs="Arial"/>
          <w:color w:val="000000"/>
          <w:sz w:val="22"/>
          <w:szCs w:val="22"/>
        </w:rPr>
        <w:t>S</w:t>
      </w:r>
      <w:r w:rsidR="00772527">
        <w:rPr>
          <w:rFonts w:ascii="Arial" w:eastAsia="Calibri" w:hAnsi="Arial" w:cs="Arial"/>
          <w:color w:val="000000"/>
          <w:sz w:val="22"/>
          <w:szCs w:val="22"/>
        </w:rPr>
        <w:t xml:space="preserve"> community</w:t>
      </w:r>
      <w:r w:rsidR="007A5BA9">
        <w:rPr>
          <w:rFonts w:ascii="Arial" w:eastAsia="Calibri" w:hAnsi="Arial" w:cs="Arial"/>
          <w:color w:val="000000"/>
          <w:sz w:val="22"/>
          <w:szCs w:val="22"/>
        </w:rPr>
        <w:t xml:space="preserve"> (Corps and unit players).  </w:t>
      </w:r>
      <w:r w:rsidR="00772527">
        <w:rPr>
          <w:rFonts w:ascii="Arial" w:eastAsia="Calibri" w:hAnsi="Arial" w:cs="Arial"/>
          <w:color w:val="000000"/>
          <w:sz w:val="22"/>
          <w:szCs w:val="22"/>
        </w:rPr>
        <w:t xml:space="preserve">  </w:t>
      </w:r>
      <w:r w:rsidR="0038416E">
        <w:rPr>
          <w:rFonts w:ascii="Arial" w:eastAsia="Calibri" w:hAnsi="Arial" w:cs="Arial"/>
          <w:color w:val="000000"/>
          <w:sz w:val="22"/>
          <w:szCs w:val="22"/>
        </w:rPr>
        <w:t xml:space="preserve"> </w:t>
      </w:r>
    </w:p>
    <w:p w14:paraId="71498A1C" w14:textId="77777777" w:rsidR="00ED220C" w:rsidRPr="00ED220C" w:rsidRDefault="00ED220C" w:rsidP="00ED220C">
      <w:pPr>
        <w:pStyle w:val="ListParagraph"/>
        <w:ind w:left="0"/>
        <w:rPr>
          <w:rFonts w:ascii="Arial" w:eastAsia="Calibri" w:hAnsi="Arial" w:cs="Arial"/>
          <w:color w:val="000000"/>
          <w:sz w:val="22"/>
          <w:szCs w:val="22"/>
        </w:rPr>
      </w:pPr>
    </w:p>
    <w:p w14:paraId="7DBF037D" w14:textId="06926789" w:rsidR="00065DA7" w:rsidRDefault="007A5BA9" w:rsidP="00320201">
      <w:pPr>
        <w:pStyle w:val="ListParagraph"/>
        <w:numPr>
          <w:ilvl w:val="0"/>
          <w:numId w:val="14"/>
        </w:numPr>
        <w:ind w:left="0" w:firstLine="0"/>
        <w:rPr>
          <w:rFonts w:ascii="Arial" w:eastAsia="Calibri" w:hAnsi="Arial" w:cs="Arial"/>
          <w:color w:val="000000"/>
          <w:sz w:val="22"/>
          <w:szCs w:val="22"/>
        </w:rPr>
      </w:pPr>
      <w:r>
        <w:rPr>
          <w:rFonts w:ascii="Arial" w:eastAsia="Calibri" w:hAnsi="Arial" w:cs="Arial"/>
          <w:b/>
          <w:color w:val="000000"/>
          <w:sz w:val="22"/>
          <w:szCs w:val="22"/>
        </w:rPr>
        <w:t>Scheduling</w:t>
      </w:r>
      <w:r w:rsidR="00365F85" w:rsidRPr="000445BC">
        <w:rPr>
          <w:rFonts w:ascii="Arial" w:eastAsia="Calibri" w:hAnsi="Arial" w:cs="Arial"/>
          <w:b/>
          <w:color w:val="000000"/>
          <w:sz w:val="22"/>
          <w:szCs w:val="22"/>
        </w:rPr>
        <w:t>.</w:t>
      </w:r>
      <w:r w:rsidR="00365F85">
        <w:rPr>
          <w:rFonts w:ascii="Arial" w:eastAsia="Calibri" w:hAnsi="Arial" w:cs="Arial"/>
          <w:color w:val="000000"/>
          <w:sz w:val="22"/>
          <w:szCs w:val="22"/>
        </w:rPr>
        <w:t xml:space="preserve">  </w:t>
      </w:r>
      <w:r>
        <w:rPr>
          <w:rFonts w:ascii="Arial" w:eastAsia="Calibri" w:hAnsi="Arial" w:cs="Arial"/>
          <w:color w:val="000000"/>
          <w:sz w:val="22"/>
          <w:szCs w:val="22"/>
        </w:rPr>
        <w:t>The A</w:t>
      </w:r>
      <w:r w:rsidR="00217CA0">
        <w:rPr>
          <w:rFonts w:ascii="Arial" w:eastAsia="Calibri" w:hAnsi="Arial" w:cs="Arial"/>
          <w:color w:val="000000"/>
          <w:sz w:val="22"/>
          <w:szCs w:val="22"/>
        </w:rPr>
        <w:t>S</w:t>
      </w:r>
      <w:r>
        <w:rPr>
          <w:rFonts w:ascii="Arial" w:eastAsia="Calibri" w:hAnsi="Arial" w:cs="Arial"/>
          <w:color w:val="000000"/>
          <w:sz w:val="22"/>
          <w:szCs w:val="22"/>
        </w:rPr>
        <w:t xml:space="preserve"> Academy </w:t>
      </w:r>
      <w:r w:rsidR="00217CA0">
        <w:rPr>
          <w:rFonts w:ascii="Arial" w:eastAsia="Calibri" w:hAnsi="Arial" w:cs="Arial"/>
          <w:color w:val="000000"/>
          <w:sz w:val="22"/>
          <w:szCs w:val="22"/>
        </w:rPr>
        <w:t>commenced</w:t>
      </w:r>
      <w:r>
        <w:rPr>
          <w:rFonts w:ascii="Arial" w:eastAsia="Calibri" w:hAnsi="Arial" w:cs="Arial"/>
          <w:color w:val="000000"/>
          <w:sz w:val="22"/>
          <w:szCs w:val="22"/>
        </w:rPr>
        <w:t xml:space="preserve"> </w:t>
      </w:r>
      <w:r w:rsidR="00217CA0">
        <w:rPr>
          <w:rFonts w:ascii="Arial" w:eastAsia="Calibri" w:hAnsi="Arial" w:cs="Arial"/>
          <w:color w:val="000000"/>
          <w:sz w:val="22"/>
          <w:szCs w:val="22"/>
        </w:rPr>
        <w:t>weekly remote</w:t>
      </w:r>
      <w:r w:rsidR="00171B36">
        <w:rPr>
          <w:rFonts w:ascii="Arial" w:eastAsia="Calibri" w:hAnsi="Arial" w:cs="Arial"/>
          <w:color w:val="000000"/>
          <w:sz w:val="22"/>
          <w:szCs w:val="22"/>
        </w:rPr>
        <w:t xml:space="preserve"> sessions (sometime</w:t>
      </w:r>
      <w:r w:rsidR="006C3503">
        <w:rPr>
          <w:rFonts w:ascii="Arial" w:eastAsia="Calibri" w:hAnsi="Arial" w:cs="Arial"/>
          <w:color w:val="000000"/>
          <w:sz w:val="22"/>
          <w:szCs w:val="22"/>
        </w:rPr>
        <w:t>s</w:t>
      </w:r>
      <w:r w:rsidR="00171B36">
        <w:rPr>
          <w:rFonts w:ascii="Arial" w:eastAsia="Calibri" w:hAnsi="Arial" w:cs="Arial"/>
          <w:color w:val="000000"/>
          <w:sz w:val="22"/>
          <w:szCs w:val="22"/>
        </w:rPr>
        <w:t xml:space="preserve"> broken down into smaller groups) </w:t>
      </w:r>
      <w:r w:rsidR="00217CA0">
        <w:rPr>
          <w:rFonts w:ascii="Arial" w:eastAsia="Calibri" w:hAnsi="Arial" w:cs="Arial"/>
          <w:color w:val="000000"/>
          <w:sz w:val="22"/>
          <w:szCs w:val="22"/>
        </w:rPr>
        <w:t>on</w:t>
      </w:r>
      <w:r w:rsidR="00171B36">
        <w:rPr>
          <w:rFonts w:ascii="Arial" w:eastAsia="Calibri" w:hAnsi="Arial" w:cs="Arial"/>
          <w:color w:val="000000"/>
          <w:sz w:val="22"/>
          <w:szCs w:val="22"/>
        </w:rPr>
        <w:t xml:space="preserve"> 23 Apr 20.  </w:t>
      </w:r>
      <w:r w:rsidR="00217CA0">
        <w:rPr>
          <w:rFonts w:ascii="Arial" w:eastAsia="Calibri" w:hAnsi="Arial" w:cs="Arial"/>
          <w:color w:val="000000"/>
          <w:sz w:val="22"/>
          <w:szCs w:val="22"/>
        </w:rPr>
        <w:t xml:space="preserve">AS </w:t>
      </w:r>
      <w:r w:rsidR="006C3503">
        <w:rPr>
          <w:rFonts w:ascii="Arial" w:eastAsia="Calibri" w:hAnsi="Arial" w:cs="Arial"/>
          <w:color w:val="000000"/>
          <w:sz w:val="22"/>
          <w:szCs w:val="22"/>
        </w:rPr>
        <w:t xml:space="preserve">virtual </w:t>
      </w:r>
      <w:r w:rsidR="00217CA0">
        <w:rPr>
          <w:rFonts w:ascii="Arial" w:eastAsia="Calibri" w:hAnsi="Arial" w:cs="Arial"/>
          <w:color w:val="000000"/>
          <w:sz w:val="22"/>
          <w:szCs w:val="22"/>
        </w:rPr>
        <w:t>t</w:t>
      </w:r>
      <w:r w:rsidR="00B64C88">
        <w:rPr>
          <w:rFonts w:ascii="Arial" w:eastAsia="Calibri" w:hAnsi="Arial" w:cs="Arial"/>
          <w:color w:val="000000"/>
          <w:sz w:val="22"/>
          <w:szCs w:val="22"/>
        </w:rPr>
        <w:t>eam training will commence 6 May 20</w:t>
      </w:r>
      <w:r w:rsidR="001443F3">
        <w:rPr>
          <w:rFonts w:ascii="Arial" w:eastAsia="Calibri" w:hAnsi="Arial" w:cs="Arial"/>
          <w:color w:val="000000"/>
          <w:sz w:val="22"/>
          <w:szCs w:val="22"/>
        </w:rPr>
        <w:t xml:space="preserve"> </w:t>
      </w:r>
      <w:r w:rsidR="00B64C88">
        <w:rPr>
          <w:rFonts w:ascii="Arial" w:eastAsia="Calibri" w:hAnsi="Arial" w:cs="Arial"/>
          <w:color w:val="000000"/>
          <w:sz w:val="22"/>
          <w:szCs w:val="22"/>
        </w:rPr>
        <w:t xml:space="preserve">and </w:t>
      </w:r>
      <w:r w:rsidR="001443F3">
        <w:rPr>
          <w:rFonts w:ascii="Arial" w:eastAsia="Calibri" w:hAnsi="Arial" w:cs="Arial"/>
          <w:color w:val="000000"/>
          <w:sz w:val="22"/>
          <w:szCs w:val="22"/>
        </w:rPr>
        <w:t>(</w:t>
      </w:r>
      <w:r w:rsidR="00B64C88">
        <w:rPr>
          <w:rFonts w:ascii="Arial" w:eastAsia="Calibri" w:hAnsi="Arial" w:cs="Arial"/>
          <w:color w:val="000000"/>
          <w:sz w:val="22"/>
          <w:szCs w:val="22"/>
        </w:rPr>
        <w:t>subject to demand</w:t>
      </w:r>
      <w:r w:rsidR="001443F3">
        <w:rPr>
          <w:rFonts w:ascii="Arial" w:eastAsia="Calibri" w:hAnsi="Arial" w:cs="Arial"/>
          <w:color w:val="000000"/>
          <w:sz w:val="22"/>
          <w:szCs w:val="22"/>
        </w:rPr>
        <w:t>)</w:t>
      </w:r>
      <w:r w:rsidR="00B64C88">
        <w:rPr>
          <w:rFonts w:ascii="Arial" w:eastAsia="Calibri" w:hAnsi="Arial" w:cs="Arial"/>
          <w:color w:val="000000"/>
          <w:sz w:val="22"/>
          <w:szCs w:val="22"/>
        </w:rPr>
        <w:t xml:space="preserve"> </w:t>
      </w:r>
      <w:r w:rsidR="006C3503">
        <w:rPr>
          <w:rFonts w:ascii="Arial" w:eastAsia="Calibri" w:hAnsi="Arial" w:cs="Arial"/>
          <w:color w:val="000000"/>
          <w:sz w:val="22"/>
          <w:szCs w:val="22"/>
        </w:rPr>
        <w:t xml:space="preserve">will </w:t>
      </w:r>
      <w:r w:rsidR="00B64C88">
        <w:rPr>
          <w:rFonts w:ascii="Arial" w:eastAsia="Calibri" w:hAnsi="Arial" w:cs="Arial"/>
          <w:color w:val="000000"/>
          <w:sz w:val="22"/>
          <w:szCs w:val="22"/>
        </w:rPr>
        <w:t xml:space="preserve">take place every Wednesday afternoon </w:t>
      </w:r>
      <w:r w:rsidR="00FE1709">
        <w:rPr>
          <w:rFonts w:ascii="Arial" w:eastAsia="Calibri" w:hAnsi="Arial" w:cs="Arial"/>
          <w:color w:val="000000"/>
          <w:sz w:val="22"/>
          <w:szCs w:val="22"/>
        </w:rPr>
        <w:t xml:space="preserve">until </w:t>
      </w:r>
      <w:r w:rsidR="001443F3">
        <w:rPr>
          <w:rFonts w:ascii="Arial" w:eastAsia="Calibri" w:hAnsi="Arial" w:cs="Arial"/>
          <w:color w:val="000000"/>
          <w:sz w:val="22"/>
          <w:szCs w:val="22"/>
        </w:rPr>
        <w:t>restrictions on traditional training are lifted</w:t>
      </w:r>
      <w:r w:rsidR="00FE1709">
        <w:rPr>
          <w:rFonts w:ascii="Arial" w:eastAsia="Calibri" w:hAnsi="Arial" w:cs="Arial"/>
          <w:color w:val="000000"/>
          <w:sz w:val="22"/>
          <w:szCs w:val="22"/>
        </w:rPr>
        <w:t>.  Once the concept has been tested, Wednesday afternoon sessions will be opened to the wider A</w:t>
      </w:r>
      <w:r w:rsidR="001443F3">
        <w:rPr>
          <w:rFonts w:ascii="Arial" w:eastAsia="Calibri" w:hAnsi="Arial" w:cs="Arial"/>
          <w:color w:val="000000"/>
          <w:sz w:val="22"/>
          <w:szCs w:val="22"/>
        </w:rPr>
        <w:t>S</w:t>
      </w:r>
      <w:r w:rsidR="00FE1709">
        <w:rPr>
          <w:rFonts w:ascii="Arial" w:eastAsia="Calibri" w:hAnsi="Arial" w:cs="Arial"/>
          <w:color w:val="000000"/>
          <w:sz w:val="22"/>
          <w:szCs w:val="22"/>
        </w:rPr>
        <w:t xml:space="preserve"> community.</w:t>
      </w:r>
    </w:p>
    <w:p w14:paraId="3CA4E909" w14:textId="77777777" w:rsidR="003B0DA2" w:rsidRDefault="003B0DA2" w:rsidP="003B0DA2">
      <w:pPr>
        <w:pStyle w:val="ListParagraph"/>
        <w:ind w:left="0"/>
        <w:rPr>
          <w:rFonts w:ascii="Arial" w:eastAsia="Calibri" w:hAnsi="Arial" w:cs="Arial"/>
          <w:color w:val="000000"/>
          <w:sz w:val="22"/>
          <w:szCs w:val="22"/>
        </w:rPr>
      </w:pPr>
    </w:p>
    <w:p w14:paraId="4E71EDB5" w14:textId="0E82DB7C" w:rsidR="00FE1709" w:rsidRDefault="00325FB1" w:rsidP="00320201">
      <w:pPr>
        <w:pStyle w:val="ListParagraph"/>
        <w:numPr>
          <w:ilvl w:val="0"/>
          <w:numId w:val="14"/>
        </w:numPr>
        <w:ind w:left="0" w:firstLine="0"/>
        <w:rPr>
          <w:rFonts w:ascii="Arial" w:eastAsia="Calibri" w:hAnsi="Arial" w:cs="Arial"/>
          <w:color w:val="000000"/>
          <w:sz w:val="22"/>
          <w:szCs w:val="22"/>
        </w:rPr>
      </w:pPr>
      <w:r>
        <w:rPr>
          <w:rFonts w:ascii="Arial" w:eastAsia="Calibri" w:hAnsi="Arial" w:cs="Arial"/>
          <w:b/>
          <w:color w:val="000000"/>
          <w:sz w:val="22"/>
          <w:szCs w:val="22"/>
        </w:rPr>
        <w:t>Delivery</w:t>
      </w:r>
      <w:r w:rsidR="003B0DA2">
        <w:rPr>
          <w:rFonts w:ascii="Arial" w:eastAsia="Calibri" w:hAnsi="Arial" w:cs="Arial"/>
          <w:b/>
          <w:color w:val="000000"/>
          <w:sz w:val="22"/>
          <w:szCs w:val="22"/>
        </w:rPr>
        <w:t>.</w:t>
      </w:r>
      <w:r w:rsidR="006C7B3F">
        <w:rPr>
          <w:rFonts w:ascii="Arial" w:eastAsia="Calibri" w:hAnsi="Arial" w:cs="Arial"/>
          <w:b/>
          <w:color w:val="000000"/>
          <w:sz w:val="22"/>
          <w:szCs w:val="22"/>
        </w:rPr>
        <w:t xml:space="preserve">  </w:t>
      </w:r>
      <w:r w:rsidR="006C7B3F" w:rsidRPr="00CD35FE">
        <w:rPr>
          <w:rFonts w:ascii="Arial" w:eastAsia="Calibri" w:hAnsi="Arial" w:cs="Arial"/>
          <w:color w:val="000000"/>
          <w:sz w:val="22"/>
          <w:szCs w:val="22"/>
        </w:rPr>
        <w:t>All sessions will be delivered by the Army Squash Head Coach, Paul Carter.</w:t>
      </w:r>
      <w:r w:rsidR="006C7B3F">
        <w:rPr>
          <w:rFonts w:ascii="Arial" w:eastAsia="Calibri" w:hAnsi="Arial" w:cs="Arial"/>
          <w:color w:val="000000"/>
          <w:sz w:val="22"/>
          <w:szCs w:val="22"/>
        </w:rPr>
        <w:t xml:space="preserve">  </w:t>
      </w:r>
      <w:r w:rsidR="00B92785">
        <w:rPr>
          <w:rFonts w:ascii="Arial" w:eastAsia="Calibri" w:hAnsi="Arial" w:cs="Arial"/>
          <w:color w:val="000000"/>
          <w:sz w:val="22"/>
          <w:szCs w:val="22"/>
        </w:rPr>
        <w:t xml:space="preserve">Details of the session </w:t>
      </w:r>
      <w:r w:rsidR="00CD35FE">
        <w:rPr>
          <w:rFonts w:ascii="Arial" w:eastAsia="Calibri" w:hAnsi="Arial" w:cs="Arial"/>
          <w:color w:val="000000"/>
          <w:sz w:val="22"/>
          <w:szCs w:val="22"/>
        </w:rPr>
        <w:t xml:space="preserve">including timings and equipment required </w:t>
      </w:r>
      <w:r w:rsidR="00B92785">
        <w:rPr>
          <w:rFonts w:ascii="Arial" w:eastAsia="Calibri" w:hAnsi="Arial" w:cs="Arial"/>
          <w:color w:val="000000"/>
          <w:sz w:val="22"/>
          <w:szCs w:val="22"/>
        </w:rPr>
        <w:t>will be distributed via the Academy OneNote, team WhatsApp groups, email</w:t>
      </w:r>
      <w:r w:rsidR="0039336B">
        <w:rPr>
          <w:rFonts w:ascii="Arial" w:eastAsia="Calibri" w:hAnsi="Arial" w:cs="Arial"/>
          <w:color w:val="000000"/>
          <w:sz w:val="22"/>
          <w:szCs w:val="22"/>
        </w:rPr>
        <w:t>,</w:t>
      </w:r>
      <w:r w:rsidR="00B92785">
        <w:rPr>
          <w:rFonts w:ascii="Arial" w:eastAsia="Calibri" w:hAnsi="Arial" w:cs="Arial"/>
          <w:color w:val="000000"/>
          <w:sz w:val="22"/>
          <w:szCs w:val="22"/>
        </w:rPr>
        <w:t xml:space="preserve"> and the Army Squash Facebook page depending on the </w:t>
      </w:r>
      <w:r w:rsidR="00CD35FE">
        <w:rPr>
          <w:rFonts w:ascii="Arial" w:eastAsia="Calibri" w:hAnsi="Arial" w:cs="Arial"/>
          <w:color w:val="000000"/>
          <w:sz w:val="22"/>
          <w:szCs w:val="22"/>
        </w:rPr>
        <w:t xml:space="preserve">audience for a particular session.  </w:t>
      </w:r>
    </w:p>
    <w:p w14:paraId="40FF93DA" w14:textId="77777777" w:rsidR="000445BC" w:rsidRPr="00065DA7" w:rsidRDefault="000445BC" w:rsidP="000445BC">
      <w:pPr>
        <w:pStyle w:val="ListParagraph"/>
        <w:ind w:left="0"/>
        <w:rPr>
          <w:rFonts w:ascii="Arial" w:eastAsia="Calibri" w:hAnsi="Arial" w:cs="Arial"/>
          <w:color w:val="000000"/>
          <w:sz w:val="22"/>
          <w:szCs w:val="22"/>
        </w:rPr>
      </w:pPr>
    </w:p>
    <w:p w14:paraId="4E9D51F7" w14:textId="16493A49" w:rsidR="00CD35FE" w:rsidRDefault="00371529" w:rsidP="00F20A35">
      <w:pPr>
        <w:pStyle w:val="ListParagraph"/>
        <w:numPr>
          <w:ilvl w:val="0"/>
          <w:numId w:val="14"/>
        </w:numPr>
        <w:ind w:left="0" w:firstLine="0"/>
        <w:rPr>
          <w:rFonts w:ascii="Arial" w:eastAsia="Calibri" w:hAnsi="Arial" w:cs="Arial"/>
          <w:color w:val="000000"/>
          <w:sz w:val="22"/>
          <w:szCs w:val="22"/>
        </w:rPr>
      </w:pPr>
      <w:r w:rsidRPr="007E4981">
        <w:rPr>
          <w:rFonts w:ascii="Arial" w:eastAsia="Calibri" w:hAnsi="Arial" w:cs="Arial"/>
          <w:b/>
          <w:color w:val="000000"/>
          <w:sz w:val="22"/>
          <w:szCs w:val="22"/>
        </w:rPr>
        <w:t>Duty Status</w:t>
      </w:r>
      <w:r w:rsidR="00600E02" w:rsidRPr="007E4981">
        <w:rPr>
          <w:rFonts w:ascii="Arial" w:eastAsia="Calibri" w:hAnsi="Arial" w:cs="Arial"/>
          <w:b/>
          <w:color w:val="000000"/>
          <w:sz w:val="22"/>
          <w:szCs w:val="22"/>
        </w:rPr>
        <w:t>.</w:t>
      </w:r>
      <w:r w:rsidR="00600E02" w:rsidRPr="007E4981">
        <w:rPr>
          <w:rFonts w:ascii="Arial" w:eastAsia="Calibri" w:hAnsi="Arial" w:cs="Arial"/>
          <w:color w:val="000000"/>
          <w:sz w:val="22"/>
          <w:szCs w:val="22"/>
        </w:rPr>
        <w:t xml:space="preserve">  </w:t>
      </w:r>
      <w:r w:rsidR="0052512B" w:rsidRPr="007E4981">
        <w:rPr>
          <w:rFonts w:ascii="Arial" w:eastAsia="Calibri" w:hAnsi="Arial" w:cs="Arial"/>
          <w:color w:val="000000"/>
          <w:sz w:val="22"/>
          <w:szCs w:val="22"/>
        </w:rPr>
        <w:t>For insurance purposes, all members of the A</w:t>
      </w:r>
      <w:r w:rsidR="00325FB1">
        <w:rPr>
          <w:rFonts w:ascii="Arial" w:eastAsia="Calibri" w:hAnsi="Arial" w:cs="Arial"/>
          <w:color w:val="000000"/>
          <w:sz w:val="22"/>
          <w:szCs w:val="22"/>
        </w:rPr>
        <w:t>S</w:t>
      </w:r>
      <w:r w:rsidR="0052512B" w:rsidRPr="007E4981">
        <w:rPr>
          <w:rFonts w:ascii="Arial" w:eastAsia="Calibri" w:hAnsi="Arial" w:cs="Arial"/>
          <w:color w:val="000000"/>
          <w:sz w:val="22"/>
          <w:szCs w:val="22"/>
        </w:rPr>
        <w:t xml:space="preserve"> Academy and </w:t>
      </w:r>
      <w:r w:rsidR="00325FB1">
        <w:rPr>
          <w:rFonts w:ascii="Arial" w:eastAsia="Calibri" w:hAnsi="Arial" w:cs="Arial"/>
          <w:color w:val="000000"/>
          <w:sz w:val="22"/>
          <w:szCs w:val="22"/>
        </w:rPr>
        <w:t>AS</w:t>
      </w:r>
      <w:r w:rsidR="0052512B" w:rsidRPr="007E4981">
        <w:rPr>
          <w:rFonts w:ascii="Arial" w:eastAsia="Calibri" w:hAnsi="Arial" w:cs="Arial"/>
          <w:color w:val="000000"/>
          <w:sz w:val="22"/>
          <w:szCs w:val="22"/>
        </w:rPr>
        <w:t xml:space="preserve"> Teams (Mens, Womens, U25 and Masters) will be considered ‘on duty’ when undertaking </w:t>
      </w:r>
      <w:r w:rsidR="00B52C9F" w:rsidRPr="007E4981">
        <w:rPr>
          <w:rFonts w:ascii="Arial" w:eastAsia="Calibri" w:hAnsi="Arial" w:cs="Arial"/>
          <w:color w:val="000000"/>
          <w:sz w:val="22"/>
          <w:szCs w:val="22"/>
        </w:rPr>
        <w:t>any remote training under supervision of the A</w:t>
      </w:r>
      <w:r w:rsidR="00325FB1">
        <w:rPr>
          <w:rFonts w:ascii="Arial" w:eastAsia="Calibri" w:hAnsi="Arial" w:cs="Arial"/>
          <w:color w:val="000000"/>
          <w:sz w:val="22"/>
          <w:szCs w:val="22"/>
        </w:rPr>
        <w:t>S</w:t>
      </w:r>
      <w:r w:rsidR="00B52C9F" w:rsidRPr="007E4981">
        <w:rPr>
          <w:rFonts w:ascii="Arial" w:eastAsia="Calibri" w:hAnsi="Arial" w:cs="Arial"/>
          <w:color w:val="000000"/>
          <w:sz w:val="22"/>
          <w:szCs w:val="22"/>
        </w:rPr>
        <w:t xml:space="preserve"> Head Coach.  </w:t>
      </w:r>
      <w:r w:rsidR="007E4981" w:rsidRPr="007E4981">
        <w:rPr>
          <w:rFonts w:ascii="Arial" w:eastAsia="Calibri" w:hAnsi="Arial" w:cs="Arial"/>
          <w:color w:val="000000"/>
          <w:sz w:val="22"/>
          <w:szCs w:val="22"/>
        </w:rPr>
        <w:t xml:space="preserve">However, any other players </w:t>
      </w:r>
      <w:r w:rsidR="000A268D">
        <w:rPr>
          <w:rFonts w:ascii="Arial" w:eastAsia="Calibri" w:hAnsi="Arial" w:cs="Arial"/>
          <w:color w:val="000000"/>
          <w:sz w:val="22"/>
          <w:szCs w:val="22"/>
        </w:rPr>
        <w:t>taking part in the sessions</w:t>
      </w:r>
      <w:r w:rsidR="007E4981" w:rsidRPr="007E4981">
        <w:rPr>
          <w:rFonts w:ascii="Arial" w:eastAsia="Calibri" w:hAnsi="Arial" w:cs="Arial"/>
          <w:color w:val="000000"/>
          <w:sz w:val="22"/>
          <w:szCs w:val="22"/>
        </w:rPr>
        <w:t xml:space="preserve"> (including Corps and unit players) will not be classified as on duty and </w:t>
      </w:r>
      <w:r w:rsidR="006C3503">
        <w:rPr>
          <w:rFonts w:ascii="Arial" w:eastAsia="Calibri" w:hAnsi="Arial" w:cs="Arial"/>
          <w:color w:val="000000"/>
          <w:sz w:val="22"/>
          <w:szCs w:val="22"/>
        </w:rPr>
        <w:t>participate</w:t>
      </w:r>
      <w:r w:rsidR="007E4981" w:rsidRPr="007E4981">
        <w:rPr>
          <w:rFonts w:ascii="Arial" w:eastAsia="Calibri" w:hAnsi="Arial" w:cs="Arial"/>
          <w:color w:val="000000"/>
          <w:sz w:val="22"/>
          <w:szCs w:val="22"/>
        </w:rPr>
        <w:t xml:space="preserve"> at their own risk.  </w:t>
      </w:r>
    </w:p>
    <w:p w14:paraId="7CBA6E8F" w14:textId="77777777" w:rsidR="00325FB1" w:rsidRPr="007E4981" w:rsidRDefault="00325FB1" w:rsidP="00325FB1">
      <w:pPr>
        <w:pStyle w:val="ListParagraph"/>
        <w:ind w:left="0"/>
        <w:rPr>
          <w:rFonts w:ascii="Arial" w:eastAsia="Calibri" w:hAnsi="Arial" w:cs="Arial"/>
          <w:color w:val="000000"/>
          <w:sz w:val="22"/>
          <w:szCs w:val="22"/>
        </w:rPr>
      </w:pPr>
    </w:p>
    <w:p w14:paraId="6D4FD54A" w14:textId="301F0227" w:rsidR="00FD5CE1" w:rsidRPr="003908B2" w:rsidRDefault="00DE5AC8" w:rsidP="00F9540A">
      <w:pPr>
        <w:pStyle w:val="ListParagraph"/>
        <w:numPr>
          <w:ilvl w:val="0"/>
          <w:numId w:val="14"/>
        </w:numPr>
        <w:ind w:left="0" w:firstLine="0"/>
        <w:rPr>
          <w:rFonts w:ascii="Arial" w:hAnsi="Arial" w:cs="Arial"/>
          <w:sz w:val="22"/>
          <w:szCs w:val="22"/>
        </w:rPr>
      </w:pPr>
      <w:r>
        <w:rPr>
          <w:rFonts w:ascii="Arial" w:eastAsia="Calibri" w:hAnsi="Arial" w:cs="Arial"/>
          <w:b/>
          <w:color w:val="000000"/>
          <w:sz w:val="22"/>
          <w:szCs w:val="22"/>
        </w:rPr>
        <w:t xml:space="preserve">Risk </w:t>
      </w:r>
      <w:r w:rsidR="00040D46">
        <w:rPr>
          <w:rFonts w:ascii="Arial" w:eastAsia="Calibri" w:hAnsi="Arial" w:cs="Arial"/>
          <w:b/>
          <w:color w:val="000000"/>
          <w:sz w:val="22"/>
          <w:szCs w:val="22"/>
        </w:rPr>
        <w:t>Assessment</w:t>
      </w:r>
      <w:r w:rsidR="00104B2F" w:rsidRPr="003908B2">
        <w:rPr>
          <w:rFonts w:ascii="Arial" w:eastAsia="Calibri" w:hAnsi="Arial" w:cs="Arial"/>
          <w:b/>
          <w:color w:val="000000"/>
          <w:sz w:val="22"/>
          <w:szCs w:val="22"/>
        </w:rPr>
        <w:t>.</w:t>
      </w:r>
      <w:r w:rsidR="00104B2F" w:rsidRPr="003908B2">
        <w:rPr>
          <w:rFonts w:ascii="Arial" w:eastAsia="Calibri" w:hAnsi="Arial" w:cs="Arial"/>
          <w:color w:val="000000"/>
          <w:sz w:val="22"/>
          <w:szCs w:val="22"/>
        </w:rPr>
        <w:t xml:space="preserve">  </w:t>
      </w:r>
      <w:r w:rsidR="009B0843" w:rsidRPr="003908B2">
        <w:rPr>
          <w:rFonts w:ascii="Arial" w:eastAsia="Calibri" w:hAnsi="Arial" w:cs="Arial"/>
          <w:color w:val="000000"/>
          <w:sz w:val="22"/>
          <w:szCs w:val="22"/>
        </w:rPr>
        <w:t xml:space="preserve">A general risk assessment for delivery of remote training is </w:t>
      </w:r>
      <w:r w:rsidR="00B27B81">
        <w:rPr>
          <w:rFonts w:ascii="Arial" w:eastAsia="Calibri" w:hAnsi="Arial" w:cs="Arial"/>
          <w:color w:val="000000"/>
          <w:sz w:val="22"/>
          <w:szCs w:val="22"/>
        </w:rPr>
        <w:t xml:space="preserve">at Annex </w:t>
      </w:r>
      <w:r w:rsidR="006C3503">
        <w:rPr>
          <w:rFonts w:ascii="Arial" w:eastAsia="Calibri" w:hAnsi="Arial" w:cs="Arial"/>
          <w:color w:val="000000"/>
          <w:sz w:val="22"/>
          <w:szCs w:val="22"/>
        </w:rPr>
        <w:t>A</w:t>
      </w:r>
      <w:r w:rsidR="009B0843" w:rsidRPr="003908B2">
        <w:rPr>
          <w:rFonts w:ascii="Arial" w:eastAsia="Calibri" w:hAnsi="Arial" w:cs="Arial"/>
          <w:color w:val="000000"/>
          <w:sz w:val="22"/>
          <w:szCs w:val="22"/>
        </w:rPr>
        <w:t xml:space="preserve">.  </w:t>
      </w:r>
      <w:r w:rsidR="002C47FC" w:rsidRPr="003908B2">
        <w:rPr>
          <w:rFonts w:ascii="Arial" w:eastAsia="Calibri" w:hAnsi="Arial" w:cs="Arial"/>
          <w:color w:val="000000"/>
          <w:sz w:val="22"/>
          <w:szCs w:val="22"/>
        </w:rPr>
        <w:t xml:space="preserve">The Army Squash Head Coach will deliver a safety </w:t>
      </w:r>
      <w:r w:rsidR="003908B2">
        <w:rPr>
          <w:rFonts w:ascii="Arial" w:eastAsia="Calibri" w:hAnsi="Arial" w:cs="Arial"/>
          <w:color w:val="000000"/>
          <w:sz w:val="22"/>
          <w:szCs w:val="22"/>
        </w:rPr>
        <w:t>b</w:t>
      </w:r>
      <w:r w:rsidR="002C47FC" w:rsidRPr="003908B2">
        <w:rPr>
          <w:rFonts w:ascii="Arial" w:eastAsia="Calibri" w:hAnsi="Arial" w:cs="Arial"/>
          <w:color w:val="000000"/>
          <w:sz w:val="22"/>
          <w:szCs w:val="22"/>
        </w:rPr>
        <w:t xml:space="preserve">rief at the start of each </w:t>
      </w:r>
      <w:r w:rsidR="003908B2" w:rsidRPr="003908B2">
        <w:rPr>
          <w:rFonts w:ascii="Arial" w:eastAsia="Calibri" w:hAnsi="Arial" w:cs="Arial"/>
          <w:color w:val="000000"/>
          <w:sz w:val="22"/>
          <w:szCs w:val="22"/>
        </w:rPr>
        <w:t>session</w:t>
      </w:r>
      <w:r w:rsidR="002C47FC" w:rsidRPr="003908B2">
        <w:rPr>
          <w:rFonts w:ascii="Arial" w:eastAsia="Calibri" w:hAnsi="Arial" w:cs="Arial"/>
          <w:color w:val="000000"/>
          <w:sz w:val="22"/>
          <w:szCs w:val="22"/>
        </w:rPr>
        <w:t xml:space="preserve">; this will include </w:t>
      </w:r>
      <w:r w:rsidR="002C47FC" w:rsidRPr="003908B2">
        <w:rPr>
          <w:rFonts w:ascii="Arial" w:eastAsia="Calibri" w:hAnsi="Arial" w:cs="Arial"/>
          <w:color w:val="000000"/>
          <w:sz w:val="22"/>
          <w:szCs w:val="22"/>
        </w:rPr>
        <w:lastRenderedPageBreak/>
        <w:t>reminders to ensure</w:t>
      </w:r>
      <w:r>
        <w:rPr>
          <w:rFonts w:ascii="Arial" w:eastAsia="Calibri" w:hAnsi="Arial" w:cs="Arial"/>
          <w:color w:val="000000"/>
          <w:sz w:val="22"/>
          <w:szCs w:val="22"/>
        </w:rPr>
        <w:t xml:space="preserve"> players train in a safe area </w:t>
      </w:r>
      <w:r w:rsidR="005B7C62" w:rsidRPr="003908B2">
        <w:rPr>
          <w:rFonts w:ascii="Arial" w:eastAsia="Calibri" w:hAnsi="Arial" w:cs="Arial"/>
          <w:color w:val="000000"/>
          <w:sz w:val="22"/>
          <w:szCs w:val="22"/>
        </w:rPr>
        <w:t xml:space="preserve">free of hazards, requirement for </w:t>
      </w:r>
      <w:r>
        <w:rPr>
          <w:rFonts w:ascii="Arial" w:eastAsia="Calibri" w:hAnsi="Arial" w:cs="Arial"/>
          <w:color w:val="000000"/>
          <w:sz w:val="22"/>
          <w:szCs w:val="22"/>
        </w:rPr>
        <w:t>an appro</w:t>
      </w:r>
      <w:r w:rsidR="00040D46">
        <w:rPr>
          <w:rFonts w:ascii="Arial" w:eastAsia="Calibri" w:hAnsi="Arial" w:cs="Arial"/>
          <w:color w:val="000000"/>
          <w:sz w:val="22"/>
          <w:szCs w:val="22"/>
        </w:rPr>
        <w:t xml:space="preserve">priate </w:t>
      </w:r>
      <w:r w:rsidR="005B7C62" w:rsidRPr="003908B2">
        <w:rPr>
          <w:rFonts w:ascii="Arial" w:eastAsia="Calibri" w:hAnsi="Arial" w:cs="Arial"/>
          <w:color w:val="000000"/>
          <w:sz w:val="22"/>
          <w:szCs w:val="22"/>
        </w:rPr>
        <w:t>warm up and cool down, and need for good hydration</w:t>
      </w:r>
      <w:r w:rsidR="006110F1">
        <w:rPr>
          <w:rFonts w:ascii="Arial" w:eastAsia="Calibri" w:hAnsi="Arial" w:cs="Arial"/>
          <w:color w:val="000000"/>
          <w:sz w:val="22"/>
          <w:szCs w:val="22"/>
        </w:rPr>
        <w:t xml:space="preserve"> during and after training</w:t>
      </w:r>
      <w:r w:rsidR="005B7C62" w:rsidRPr="003908B2">
        <w:rPr>
          <w:rFonts w:ascii="Arial" w:eastAsia="Calibri" w:hAnsi="Arial" w:cs="Arial"/>
          <w:color w:val="000000"/>
          <w:sz w:val="22"/>
          <w:szCs w:val="22"/>
        </w:rPr>
        <w:t xml:space="preserve">.  </w:t>
      </w:r>
      <w:r w:rsidR="00C83463" w:rsidRPr="003908B2">
        <w:rPr>
          <w:rFonts w:ascii="Arial" w:eastAsia="Calibri" w:hAnsi="Arial" w:cs="Arial"/>
          <w:color w:val="000000"/>
          <w:sz w:val="22"/>
          <w:szCs w:val="22"/>
        </w:rPr>
        <w:t xml:space="preserve">Any injuries will be reported </w:t>
      </w:r>
      <w:r w:rsidR="006110F1">
        <w:rPr>
          <w:rFonts w:ascii="Arial" w:eastAsia="Calibri" w:hAnsi="Arial" w:cs="Arial"/>
          <w:color w:val="000000"/>
          <w:sz w:val="22"/>
          <w:szCs w:val="22"/>
        </w:rPr>
        <w:t xml:space="preserve">by the Head Coach </w:t>
      </w:r>
      <w:r w:rsidR="00C83463" w:rsidRPr="003908B2">
        <w:rPr>
          <w:rFonts w:ascii="Arial" w:eastAsia="Calibri" w:hAnsi="Arial" w:cs="Arial"/>
          <w:color w:val="000000"/>
          <w:sz w:val="22"/>
          <w:szCs w:val="22"/>
        </w:rPr>
        <w:t xml:space="preserve">to the Army Squash </w:t>
      </w:r>
      <w:r w:rsidR="006C3503">
        <w:rPr>
          <w:rFonts w:ascii="Arial" w:eastAsia="Calibri" w:hAnsi="Arial" w:cs="Arial"/>
          <w:color w:val="000000"/>
          <w:sz w:val="22"/>
          <w:szCs w:val="22"/>
        </w:rPr>
        <w:t xml:space="preserve">Permanent </w:t>
      </w:r>
      <w:r w:rsidR="00C83463" w:rsidRPr="003908B2">
        <w:rPr>
          <w:rFonts w:ascii="Arial" w:eastAsia="Calibri" w:hAnsi="Arial" w:cs="Arial"/>
          <w:color w:val="000000"/>
          <w:sz w:val="22"/>
          <w:szCs w:val="22"/>
        </w:rPr>
        <w:t>Secretary immediately</w:t>
      </w:r>
      <w:r w:rsidR="003908B2" w:rsidRPr="003908B2">
        <w:rPr>
          <w:rFonts w:ascii="Arial" w:eastAsia="Calibri" w:hAnsi="Arial" w:cs="Arial"/>
          <w:color w:val="000000"/>
          <w:sz w:val="22"/>
          <w:szCs w:val="22"/>
        </w:rPr>
        <w:t xml:space="preserve">; he will provide an AF510 for the player and Army Squash Head Coach to complete.  </w:t>
      </w:r>
    </w:p>
    <w:p w14:paraId="1A6F108D" w14:textId="77777777" w:rsidR="00C14AED" w:rsidRPr="00C14AED" w:rsidRDefault="00C14AED" w:rsidP="00C14AED">
      <w:pPr>
        <w:pStyle w:val="ListParagraph"/>
        <w:ind w:left="0"/>
        <w:rPr>
          <w:rFonts w:ascii="Arial" w:eastAsia="Calibri" w:hAnsi="Arial" w:cs="Arial"/>
          <w:color w:val="000000"/>
          <w:sz w:val="22"/>
          <w:szCs w:val="22"/>
        </w:rPr>
      </w:pPr>
    </w:p>
    <w:p w14:paraId="5A55A770" w14:textId="4E009ACE" w:rsidR="001C072E" w:rsidRPr="00176002" w:rsidRDefault="00E22F80" w:rsidP="005B4CBD">
      <w:pPr>
        <w:pStyle w:val="ListParagraph"/>
        <w:numPr>
          <w:ilvl w:val="0"/>
          <w:numId w:val="14"/>
        </w:numPr>
        <w:ind w:left="0" w:firstLine="0"/>
        <w:rPr>
          <w:rFonts w:ascii="Arial" w:eastAsia="Calibri" w:hAnsi="Arial" w:cs="Arial"/>
          <w:color w:val="000000"/>
          <w:sz w:val="22"/>
          <w:szCs w:val="22"/>
        </w:rPr>
      </w:pPr>
      <w:r w:rsidRPr="00176002">
        <w:rPr>
          <w:rFonts w:ascii="Arial" w:eastAsia="Calibri" w:hAnsi="Arial" w:cs="Arial"/>
          <w:b/>
          <w:color w:val="000000"/>
          <w:sz w:val="22"/>
          <w:szCs w:val="22"/>
        </w:rPr>
        <w:t>Part One Orders</w:t>
      </w:r>
      <w:r w:rsidRPr="00176002">
        <w:rPr>
          <w:rFonts w:ascii="Arial" w:eastAsia="Calibri" w:hAnsi="Arial" w:cs="Arial"/>
          <w:color w:val="000000"/>
          <w:sz w:val="22"/>
          <w:szCs w:val="22"/>
        </w:rPr>
        <w:t>.  I</w:t>
      </w:r>
      <w:r w:rsidR="00420C9F" w:rsidRPr="00176002">
        <w:rPr>
          <w:rFonts w:ascii="Arial" w:eastAsia="Calibri" w:hAnsi="Arial" w:cs="Arial"/>
          <w:color w:val="000000"/>
          <w:sz w:val="22"/>
          <w:szCs w:val="22"/>
        </w:rPr>
        <w:t xml:space="preserve">t is recognised that </w:t>
      </w:r>
      <w:r w:rsidR="00F6655B" w:rsidRPr="00176002">
        <w:rPr>
          <w:rFonts w:ascii="Arial" w:eastAsia="Calibri" w:hAnsi="Arial" w:cs="Arial"/>
          <w:color w:val="000000"/>
          <w:sz w:val="22"/>
          <w:szCs w:val="22"/>
        </w:rPr>
        <w:t xml:space="preserve">due to current working constraints </w:t>
      </w:r>
      <w:r w:rsidR="00420C9F" w:rsidRPr="00176002">
        <w:rPr>
          <w:rFonts w:ascii="Arial" w:eastAsia="Calibri" w:hAnsi="Arial" w:cs="Arial"/>
          <w:color w:val="000000"/>
          <w:sz w:val="22"/>
          <w:szCs w:val="22"/>
        </w:rPr>
        <w:t xml:space="preserve">individuals </w:t>
      </w:r>
      <w:r w:rsidR="00CF1C95" w:rsidRPr="00176002">
        <w:rPr>
          <w:rFonts w:ascii="Arial" w:eastAsia="Calibri" w:hAnsi="Arial" w:cs="Arial"/>
          <w:color w:val="000000"/>
          <w:sz w:val="22"/>
          <w:szCs w:val="22"/>
        </w:rPr>
        <w:t>may</w:t>
      </w:r>
      <w:r w:rsidR="00420C9F" w:rsidRPr="00176002">
        <w:rPr>
          <w:rFonts w:ascii="Arial" w:eastAsia="Calibri" w:hAnsi="Arial" w:cs="Arial"/>
          <w:color w:val="000000"/>
          <w:sz w:val="22"/>
          <w:szCs w:val="22"/>
        </w:rPr>
        <w:t xml:space="preserve"> not be able to </w:t>
      </w:r>
      <w:r w:rsidR="00CF1C95" w:rsidRPr="00176002">
        <w:rPr>
          <w:rFonts w:ascii="Arial" w:eastAsia="Calibri" w:hAnsi="Arial" w:cs="Arial"/>
          <w:color w:val="000000"/>
          <w:sz w:val="22"/>
          <w:szCs w:val="22"/>
        </w:rPr>
        <w:t>have details of their participation included in Part 1 Orders.  Individuals should endeavour to do so</w:t>
      </w:r>
      <w:r w:rsidR="000F57D5" w:rsidRPr="00176002">
        <w:rPr>
          <w:rFonts w:ascii="Arial" w:eastAsia="Calibri" w:hAnsi="Arial" w:cs="Arial"/>
          <w:color w:val="000000"/>
          <w:sz w:val="22"/>
          <w:szCs w:val="22"/>
        </w:rPr>
        <w:t xml:space="preserve"> if practical, however this will not impact on duty status</w:t>
      </w:r>
      <w:r w:rsidR="00176002">
        <w:rPr>
          <w:rFonts w:ascii="Arial" w:eastAsia="Calibri" w:hAnsi="Arial" w:cs="Arial"/>
          <w:color w:val="000000"/>
          <w:sz w:val="22"/>
          <w:szCs w:val="22"/>
        </w:rPr>
        <w:t xml:space="preserve">.  </w:t>
      </w:r>
    </w:p>
    <w:p w14:paraId="573012AA" w14:textId="77777777" w:rsidR="003E2F5B" w:rsidRPr="001C6A12" w:rsidRDefault="003E2F5B" w:rsidP="00E41EB0">
      <w:pPr>
        <w:rPr>
          <w:rFonts w:ascii="Arial" w:eastAsia="Calibri" w:hAnsi="Arial" w:cs="Arial"/>
          <w:color w:val="000000"/>
          <w:sz w:val="22"/>
          <w:szCs w:val="22"/>
          <w:lang w:val="en-GB"/>
        </w:rPr>
      </w:pPr>
    </w:p>
    <w:p w14:paraId="7EE6114C" w14:textId="77777777" w:rsidR="001273F3" w:rsidRPr="001C6A12" w:rsidRDefault="00E22F80" w:rsidP="00E41EB0">
      <w:pPr>
        <w:rPr>
          <w:rFonts w:ascii="Arial" w:eastAsia="Calibri" w:hAnsi="Arial" w:cs="Arial"/>
          <w:i/>
          <w:color w:val="000000"/>
          <w:sz w:val="22"/>
          <w:szCs w:val="22"/>
          <w:lang w:val="en-GB"/>
        </w:rPr>
      </w:pPr>
      <w:r w:rsidRPr="001C6A12">
        <w:rPr>
          <w:rFonts w:ascii="Arial" w:eastAsia="Calibri" w:hAnsi="Arial" w:cs="Arial"/>
          <w:i/>
          <w:color w:val="000000"/>
          <w:sz w:val="22"/>
          <w:szCs w:val="22"/>
          <w:lang w:val="en-GB"/>
        </w:rPr>
        <w:t>{signed electronically}</w:t>
      </w:r>
    </w:p>
    <w:p w14:paraId="6A48F067" w14:textId="77777777" w:rsidR="003E2F5B" w:rsidRPr="001C6A12" w:rsidRDefault="003E2F5B" w:rsidP="00E41EB0">
      <w:pPr>
        <w:rPr>
          <w:rFonts w:ascii="Arial" w:eastAsia="Calibri" w:hAnsi="Arial" w:cs="Arial"/>
          <w:color w:val="000000"/>
          <w:sz w:val="22"/>
          <w:szCs w:val="22"/>
          <w:lang w:val="en-GB"/>
        </w:rPr>
      </w:pPr>
    </w:p>
    <w:p w14:paraId="7EE6114E" w14:textId="6E06B2BD" w:rsidR="001273F3" w:rsidRPr="001C6A12" w:rsidRDefault="00931284"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D Campey</w:t>
      </w:r>
      <w:r w:rsidR="00243D5F">
        <w:rPr>
          <w:rFonts w:ascii="Arial" w:eastAsia="Calibri" w:hAnsi="Arial" w:cs="Arial"/>
          <w:color w:val="000000"/>
          <w:sz w:val="22"/>
          <w:szCs w:val="22"/>
          <w:lang w:val="en-GB"/>
        </w:rPr>
        <w:t xml:space="preserve"> MBE</w:t>
      </w:r>
    </w:p>
    <w:p w14:paraId="7EE6114F" w14:textId="74C24567" w:rsidR="00564E97" w:rsidRPr="001C6A12" w:rsidRDefault="004A7863"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Lt Col</w:t>
      </w:r>
      <w:r w:rsidR="006C3503">
        <w:rPr>
          <w:rFonts w:ascii="Arial" w:eastAsia="Calibri" w:hAnsi="Arial" w:cs="Arial"/>
          <w:color w:val="000000"/>
          <w:sz w:val="22"/>
          <w:szCs w:val="22"/>
          <w:lang w:val="en-GB"/>
        </w:rPr>
        <w:t xml:space="preserve"> (Retd)</w:t>
      </w:r>
    </w:p>
    <w:p w14:paraId="7EE61150" w14:textId="4DB4D8A3" w:rsidR="00564E97" w:rsidRPr="001C6A12" w:rsidRDefault="006C3503"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 xml:space="preserve">Permanent </w:t>
      </w:r>
      <w:r w:rsidR="00B270BC">
        <w:rPr>
          <w:rFonts w:ascii="Arial" w:eastAsia="Calibri" w:hAnsi="Arial" w:cs="Arial"/>
          <w:color w:val="000000"/>
          <w:sz w:val="22"/>
          <w:szCs w:val="22"/>
          <w:lang w:val="en-GB"/>
        </w:rPr>
        <w:t>Secretary AS</w:t>
      </w:r>
    </w:p>
    <w:p w14:paraId="236422E3" w14:textId="77777777" w:rsidR="003F2720" w:rsidRDefault="003F2720" w:rsidP="00E41EB0">
      <w:pPr>
        <w:rPr>
          <w:rFonts w:ascii="Arial" w:eastAsia="Calibri" w:hAnsi="Arial" w:cs="Arial"/>
          <w:color w:val="000000"/>
          <w:sz w:val="22"/>
          <w:szCs w:val="22"/>
          <w:lang w:val="en-GB"/>
        </w:rPr>
      </w:pPr>
    </w:p>
    <w:p w14:paraId="7EE61152" w14:textId="7B55BDED" w:rsidR="001273F3" w:rsidRPr="001C6A12"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Distribution:</w:t>
      </w:r>
    </w:p>
    <w:p w14:paraId="7EE61153" w14:textId="77777777" w:rsidR="005C124C" w:rsidRDefault="005C124C" w:rsidP="00E41EB0">
      <w:pPr>
        <w:rPr>
          <w:rFonts w:ascii="Arial" w:eastAsia="Calibri" w:hAnsi="Arial" w:cs="Arial"/>
          <w:color w:val="000000"/>
          <w:sz w:val="22"/>
          <w:szCs w:val="22"/>
          <w:lang w:val="en-GB"/>
        </w:rPr>
      </w:pPr>
    </w:p>
    <w:p w14:paraId="62AD6EF7" w14:textId="01F799EC" w:rsidR="003C0D17" w:rsidRPr="001C6A12" w:rsidRDefault="00590374"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AS</w:t>
      </w:r>
      <w:r w:rsidR="003C0D17">
        <w:rPr>
          <w:rFonts w:ascii="Arial" w:eastAsia="Calibri" w:hAnsi="Arial" w:cs="Arial"/>
          <w:color w:val="000000"/>
          <w:sz w:val="22"/>
          <w:szCs w:val="22"/>
          <w:lang w:val="en-GB"/>
        </w:rPr>
        <w:t xml:space="preserve"> – for Committee and Website</w:t>
      </w:r>
    </w:p>
    <w:p w14:paraId="29E36B49" w14:textId="2DE7C978" w:rsidR="003E2F5B" w:rsidRDefault="00272C48"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Team Captains</w:t>
      </w:r>
    </w:p>
    <w:p w14:paraId="3028DBC8" w14:textId="2A8463AB" w:rsidR="006C3503" w:rsidRDefault="006C3503" w:rsidP="00E41EB0">
      <w:pPr>
        <w:rPr>
          <w:rFonts w:ascii="Arial" w:eastAsia="Calibri" w:hAnsi="Arial" w:cs="Arial"/>
          <w:color w:val="000000"/>
          <w:sz w:val="22"/>
          <w:szCs w:val="22"/>
          <w:lang w:val="en-GB"/>
        </w:rPr>
      </w:pPr>
    </w:p>
    <w:p w14:paraId="33F0730F" w14:textId="61441796" w:rsidR="006C3503" w:rsidRDefault="006C3503"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Copy to:</w:t>
      </w:r>
    </w:p>
    <w:p w14:paraId="0C49C729" w14:textId="056A386E" w:rsidR="006C3503" w:rsidRDefault="006C3503" w:rsidP="00E41EB0">
      <w:pPr>
        <w:rPr>
          <w:rFonts w:ascii="Arial" w:eastAsia="Calibri" w:hAnsi="Arial" w:cs="Arial"/>
          <w:color w:val="000000"/>
          <w:sz w:val="22"/>
          <w:szCs w:val="22"/>
          <w:lang w:val="en-GB"/>
        </w:rPr>
      </w:pPr>
    </w:p>
    <w:p w14:paraId="7C5CB252" w14:textId="77777777" w:rsidR="006C3503" w:rsidRDefault="006C3503" w:rsidP="006C3503">
      <w:pPr>
        <w:rPr>
          <w:rFonts w:ascii="Arial" w:eastAsia="Calibri" w:hAnsi="Arial" w:cs="Arial"/>
          <w:color w:val="000000"/>
          <w:sz w:val="22"/>
          <w:szCs w:val="22"/>
          <w:lang w:val="en-GB"/>
        </w:rPr>
      </w:pPr>
      <w:r>
        <w:rPr>
          <w:rFonts w:ascii="Arial" w:eastAsia="Calibri" w:hAnsi="Arial" w:cs="Arial"/>
          <w:color w:val="000000"/>
          <w:sz w:val="22"/>
          <w:szCs w:val="22"/>
          <w:lang w:val="en-GB"/>
        </w:rPr>
        <w:t>ASCB - COS</w:t>
      </w:r>
    </w:p>
    <w:p w14:paraId="5B717985" w14:textId="77777777" w:rsidR="00BD63B0" w:rsidRDefault="00BD63B0" w:rsidP="006C3503">
      <w:pPr>
        <w:rPr>
          <w:rFonts w:ascii="Arial" w:hAnsi="Arial" w:cs="Arial"/>
          <w:spacing w:val="-3"/>
          <w:kern w:val="22"/>
          <w:sz w:val="22"/>
          <w:szCs w:val="22"/>
          <w:lang w:val="en-GB"/>
        </w:rPr>
      </w:pPr>
    </w:p>
    <w:p w14:paraId="1EB491F4" w14:textId="0E4BC158" w:rsidR="00D57E64" w:rsidRDefault="006C3503" w:rsidP="00272C48">
      <w:pPr>
        <w:rPr>
          <w:rFonts w:ascii="Arial" w:hAnsi="Arial" w:cs="Arial"/>
          <w:spacing w:val="-3"/>
          <w:kern w:val="22"/>
          <w:sz w:val="22"/>
          <w:szCs w:val="22"/>
          <w:lang w:val="en-GB"/>
        </w:rPr>
      </w:pPr>
      <w:r>
        <w:rPr>
          <w:rFonts w:ascii="Arial" w:hAnsi="Arial" w:cs="Arial"/>
          <w:spacing w:val="-3"/>
          <w:kern w:val="22"/>
          <w:sz w:val="22"/>
          <w:szCs w:val="22"/>
          <w:lang w:val="en-GB"/>
        </w:rPr>
        <w:t>Annex</w:t>
      </w:r>
    </w:p>
    <w:p w14:paraId="0B450AA3" w14:textId="72B5D57F" w:rsidR="006C3503" w:rsidRDefault="006C3503" w:rsidP="00272C48">
      <w:pPr>
        <w:rPr>
          <w:rFonts w:ascii="Arial" w:hAnsi="Arial" w:cs="Arial"/>
          <w:spacing w:val="-3"/>
          <w:kern w:val="22"/>
          <w:sz w:val="22"/>
          <w:szCs w:val="22"/>
          <w:lang w:val="en-GB"/>
        </w:rPr>
      </w:pPr>
    </w:p>
    <w:p w14:paraId="44CC5183" w14:textId="5E55E16C" w:rsidR="006C3503" w:rsidRDefault="006C3503" w:rsidP="006C3503">
      <w:pPr>
        <w:pStyle w:val="ListParagraph"/>
        <w:numPr>
          <w:ilvl w:val="0"/>
          <w:numId w:val="33"/>
        </w:numPr>
        <w:rPr>
          <w:rFonts w:ascii="Arial" w:hAnsi="Arial" w:cs="Arial"/>
          <w:spacing w:val="-3"/>
          <w:kern w:val="22"/>
          <w:sz w:val="22"/>
          <w:szCs w:val="22"/>
        </w:rPr>
      </w:pPr>
      <w:r>
        <w:rPr>
          <w:rFonts w:ascii="Arial" w:hAnsi="Arial" w:cs="Arial"/>
          <w:spacing w:val="-3"/>
          <w:kern w:val="22"/>
          <w:sz w:val="22"/>
          <w:szCs w:val="22"/>
        </w:rPr>
        <w:t xml:space="preserve"> </w:t>
      </w:r>
      <w:bookmarkStart w:id="1" w:name="_GoBack"/>
      <w:bookmarkEnd w:id="1"/>
      <w:r>
        <w:rPr>
          <w:rFonts w:ascii="Arial" w:hAnsi="Arial" w:cs="Arial"/>
          <w:spacing w:val="-3"/>
          <w:kern w:val="22"/>
          <w:sz w:val="22"/>
          <w:szCs w:val="22"/>
        </w:rPr>
        <w:t>Risk Assessment</w:t>
      </w:r>
    </w:p>
    <w:p w14:paraId="79099D6F" w14:textId="77777777" w:rsidR="006C3503" w:rsidRDefault="006C3503">
      <w:pPr>
        <w:rPr>
          <w:rFonts w:ascii="Arial" w:hAnsi="Arial" w:cs="Arial"/>
          <w:spacing w:val="-3"/>
          <w:kern w:val="22"/>
          <w:sz w:val="22"/>
          <w:szCs w:val="22"/>
          <w:lang w:val="en-GB"/>
        </w:rPr>
      </w:pPr>
      <w:r>
        <w:rPr>
          <w:rFonts w:ascii="Arial" w:hAnsi="Arial" w:cs="Arial"/>
          <w:spacing w:val="-3"/>
          <w:kern w:val="22"/>
          <w:sz w:val="22"/>
          <w:szCs w:val="22"/>
        </w:rPr>
        <w:br w:type="page"/>
      </w:r>
    </w:p>
    <w:p w14:paraId="0D838DE1" w14:textId="77777777" w:rsidR="006C3503" w:rsidRDefault="006C3503" w:rsidP="006C3503">
      <w:pPr>
        <w:pStyle w:val="ListParagraph"/>
        <w:ind w:left="360"/>
        <w:jc w:val="right"/>
        <w:rPr>
          <w:rFonts w:ascii="Arial" w:hAnsi="Arial" w:cs="Arial"/>
          <w:spacing w:val="-3"/>
          <w:kern w:val="22"/>
          <w:sz w:val="22"/>
          <w:szCs w:val="22"/>
        </w:rPr>
        <w:sectPr w:rsidR="006C3503" w:rsidSect="00A636EC">
          <w:footerReference w:type="default" r:id="rId15"/>
          <w:pgSz w:w="12240" w:h="15840" w:code="1"/>
          <w:pgMar w:top="1134" w:right="1134" w:bottom="1134" w:left="1134" w:header="709" w:footer="709" w:gutter="0"/>
          <w:pgNumType w:start="1"/>
          <w:cols w:space="720"/>
          <w:docGrid w:linePitch="272"/>
        </w:sectPr>
      </w:pPr>
    </w:p>
    <w:p w14:paraId="2EF93442" w14:textId="40A177F3" w:rsidR="006C3503" w:rsidRDefault="006C3503" w:rsidP="006C3503">
      <w:pPr>
        <w:pStyle w:val="ListParagraph"/>
        <w:ind w:left="360"/>
        <w:jc w:val="right"/>
        <w:rPr>
          <w:rFonts w:ascii="Arial" w:hAnsi="Arial" w:cs="Arial"/>
          <w:spacing w:val="-3"/>
          <w:kern w:val="22"/>
          <w:sz w:val="22"/>
          <w:szCs w:val="22"/>
        </w:rPr>
      </w:pPr>
      <w:r>
        <w:rPr>
          <w:rFonts w:ascii="Arial" w:hAnsi="Arial" w:cs="Arial"/>
          <w:spacing w:val="-3"/>
          <w:kern w:val="22"/>
          <w:sz w:val="22"/>
          <w:szCs w:val="22"/>
        </w:rPr>
        <w:lastRenderedPageBreak/>
        <w:t xml:space="preserve">Annex A to </w:t>
      </w:r>
    </w:p>
    <w:p w14:paraId="673D9D34" w14:textId="39744491" w:rsidR="006C3503" w:rsidRDefault="006C3503" w:rsidP="006C3503">
      <w:pPr>
        <w:pStyle w:val="ListParagraph"/>
        <w:ind w:left="360"/>
        <w:jc w:val="right"/>
        <w:rPr>
          <w:rFonts w:ascii="Arial" w:hAnsi="Arial" w:cs="Arial"/>
          <w:spacing w:val="-3"/>
          <w:kern w:val="22"/>
          <w:sz w:val="22"/>
          <w:szCs w:val="22"/>
        </w:rPr>
      </w:pPr>
      <w:r>
        <w:rPr>
          <w:rFonts w:ascii="Arial" w:hAnsi="Arial" w:cs="Arial"/>
          <w:spacing w:val="-3"/>
          <w:kern w:val="22"/>
          <w:sz w:val="22"/>
          <w:szCs w:val="22"/>
        </w:rPr>
        <w:t>AS Remote Training</w:t>
      </w:r>
    </w:p>
    <w:p w14:paraId="3C772FA4" w14:textId="0AE6BA19" w:rsidR="006C3503" w:rsidRDefault="006C3503" w:rsidP="006C3503">
      <w:pPr>
        <w:pStyle w:val="ListParagraph"/>
        <w:ind w:left="360"/>
        <w:jc w:val="right"/>
        <w:rPr>
          <w:rFonts w:ascii="Arial" w:hAnsi="Arial" w:cs="Arial"/>
          <w:spacing w:val="-3"/>
          <w:kern w:val="22"/>
          <w:sz w:val="22"/>
          <w:szCs w:val="22"/>
        </w:rPr>
      </w:pPr>
      <w:r>
        <w:rPr>
          <w:rFonts w:ascii="Arial" w:hAnsi="Arial" w:cs="Arial"/>
          <w:spacing w:val="-3"/>
          <w:kern w:val="22"/>
          <w:sz w:val="22"/>
          <w:szCs w:val="22"/>
        </w:rPr>
        <w:t>dated 4 May 20</w:t>
      </w:r>
    </w:p>
    <w:p w14:paraId="74F3BEBC" w14:textId="314E7EC8" w:rsidR="001B568A" w:rsidRPr="00A637D6" w:rsidRDefault="001B568A" w:rsidP="001B568A">
      <w:pPr>
        <w:ind w:left="567"/>
        <w:rPr>
          <w:rFonts w:ascii="Arial" w:hAnsi="Arial" w:cs="Arial"/>
          <w:b/>
          <w:sz w:val="22"/>
          <w:szCs w:val="22"/>
          <w:lang w:val="en-GB"/>
        </w:rPr>
      </w:pPr>
      <w:r>
        <w:rPr>
          <w:rFonts w:ascii="Arial" w:hAnsi="Arial" w:cs="Arial"/>
          <w:b/>
          <w:sz w:val="22"/>
          <w:szCs w:val="22"/>
          <w:lang w:val="en-GB"/>
        </w:rPr>
        <w:t xml:space="preserve">  </w:t>
      </w:r>
      <w:r w:rsidRPr="00A637D6">
        <w:rPr>
          <w:rFonts w:ascii="Arial" w:hAnsi="Arial" w:cs="Arial"/>
          <w:b/>
          <w:sz w:val="22"/>
          <w:szCs w:val="22"/>
          <w:lang w:val="en-GB"/>
        </w:rPr>
        <w:t>RISK ASSESSMENT FOR ARMY SQUASH</w:t>
      </w:r>
      <w:r>
        <w:rPr>
          <w:rFonts w:ascii="Arial" w:hAnsi="Arial" w:cs="Arial"/>
          <w:b/>
          <w:sz w:val="22"/>
          <w:szCs w:val="22"/>
          <w:lang w:val="en-GB"/>
        </w:rPr>
        <w:t xml:space="preserve"> REMOTE SESSION</w:t>
      </w:r>
    </w:p>
    <w:p w14:paraId="45E9387E" w14:textId="77777777" w:rsidR="001B568A" w:rsidRPr="00A637D6" w:rsidRDefault="001B568A" w:rsidP="001B568A">
      <w:pPr>
        <w:rPr>
          <w:rFonts w:ascii="Arial" w:hAnsi="Arial" w:cs="Arial"/>
          <w:sz w:val="22"/>
          <w:szCs w:val="22"/>
          <w:lang w:val="en-GB"/>
        </w:rPr>
      </w:pPr>
    </w:p>
    <w:tbl>
      <w:tblPr>
        <w:tblW w:w="138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4"/>
        <w:gridCol w:w="2675"/>
        <w:gridCol w:w="2005"/>
        <w:gridCol w:w="3098"/>
        <w:gridCol w:w="1418"/>
      </w:tblGrid>
      <w:tr w:rsidR="001B568A" w:rsidRPr="00A637D6" w14:paraId="50EB7563" w14:textId="77777777" w:rsidTr="001B568A">
        <w:tc>
          <w:tcPr>
            <w:tcW w:w="4680" w:type="dxa"/>
            <w:gridSpan w:val="2"/>
            <w:tcBorders>
              <w:top w:val="single" w:sz="4" w:space="0" w:color="auto"/>
              <w:left w:val="single" w:sz="4" w:space="0" w:color="auto"/>
              <w:bottom w:val="single" w:sz="4" w:space="0" w:color="auto"/>
              <w:right w:val="nil"/>
            </w:tcBorders>
          </w:tcPr>
          <w:p w14:paraId="1F291FE7" w14:textId="77777777" w:rsidR="001B568A" w:rsidRPr="00A637D6" w:rsidRDefault="001B568A" w:rsidP="009449D9">
            <w:pPr>
              <w:overflowPunct w:val="0"/>
              <w:autoSpaceDE w:val="0"/>
              <w:autoSpaceDN w:val="0"/>
              <w:adjustRightInd w:val="0"/>
              <w:rPr>
                <w:rFonts w:ascii="Arial" w:eastAsia="PMingLiU" w:hAnsi="Arial" w:cs="Arial"/>
                <w:b/>
                <w:kern w:val="22"/>
                <w:lang w:val="en-GB"/>
              </w:rPr>
            </w:pPr>
          </w:p>
        </w:tc>
        <w:tc>
          <w:tcPr>
            <w:tcW w:w="4680" w:type="dxa"/>
            <w:gridSpan w:val="2"/>
            <w:tcBorders>
              <w:top w:val="single" w:sz="4" w:space="0" w:color="auto"/>
              <w:left w:val="nil"/>
              <w:bottom w:val="single" w:sz="4" w:space="0" w:color="auto"/>
              <w:right w:val="nil"/>
            </w:tcBorders>
          </w:tcPr>
          <w:p w14:paraId="07B9AA80" w14:textId="77777777" w:rsidR="001B568A" w:rsidRPr="00A637D6" w:rsidRDefault="001B568A" w:rsidP="009449D9">
            <w:pPr>
              <w:jc w:val="center"/>
              <w:rPr>
                <w:rFonts w:ascii="Arial" w:eastAsia="PMingLiU" w:hAnsi="Arial" w:cs="Arial"/>
                <w:b/>
                <w:kern w:val="22"/>
                <w:sz w:val="24"/>
                <w:szCs w:val="24"/>
                <w:lang w:val="en-GB"/>
              </w:rPr>
            </w:pPr>
            <w:r w:rsidRPr="00A637D6">
              <w:rPr>
                <w:rFonts w:eastAsia="PMingLiU" w:cs="Arial"/>
                <w:b/>
                <w:sz w:val="24"/>
                <w:szCs w:val="24"/>
                <w:lang w:val="en-GB"/>
              </w:rPr>
              <w:t>MOD Risk Assessment Form</w:t>
            </w:r>
          </w:p>
          <w:p w14:paraId="78CEB235" w14:textId="77777777" w:rsidR="001B568A" w:rsidRPr="00A637D6" w:rsidRDefault="001B568A" w:rsidP="009449D9">
            <w:pPr>
              <w:overflowPunct w:val="0"/>
              <w:autoSpaceDE w:val="0"/>
              <w:autoSpaceDN w:val="0"/>
              <w:adjustRightInd w:val="0"/>
              <w:rPr>
                <w:rFonts w:ascii="Arial" w:eastAsia="PMingLiU" w:hAnsi="Arial" w:cs="Arial"/>
                <w:kern w:val="22"/>
                <w:lang w:val="en-GB"/>
              </w:rPr>
            </w:pPr>
          </w:p>
        </w:tc>
        <w:tc>
          <w:tcPr>
            <w:tcW w:w="4516" w:type="dxa"/>
            <w:gridSpan w:val="2"/>
            <w:tcBorders>
              <w:top w:val="single" w:sz="4" w:space="0" w:color="auto"/>
              <w:left w:val="nil"/>
              <w:bottom w:val="single" w:sz="4" w:space="0" w:color="auto"/>
              <w:right w:val="single" w:sz="4" w:space="0" w:color="auto"/>
            </w:tcBorders>
            <w:hideMark/>
          </w:tcPr>
          <w:p w14:paraId="2C97A6EC" w14:textId="77777777" w:rsidR="001B568A" w:rsidRPr="00A637D6" w:rsidRDefault="001B568A" w:rsidP="009449D9">
            <w:pPr>
              <w:overflowPunct w:val="0"/>
              <w:autoSpaceDE w:val="0"/>
              <w:autoSpaceDN w:val="0"/>
              <w:adjustRightInd w:val="0"/>
              <w:jc w:val="right"/>
              <w:rPr>
                <w:rFonts w:ascii="Arial" w:eastAsia="PMingLiU" w:hAnsi="Arial" w:cs="Arial"/>
                <w:b/>
                <w:kern w:val="22"/>
                <w:lang w:val="en-GB"/>
              </w:rPr>
            </w:pPr>
            <w:r w:rsidRPr="00A637D6">
              <w:rPr>
                <w:rFonts w:eastAsia="PMingLiU" w:cs="Arial"/>
                <w:b/>
                <w:lang w:val="en-GB"/>
              </w:rPr>
              <w:t>MOD Form 5010</w:t>
            </w:r>
          </w:p>
        </w:tc>
      </w:tr>
      <w:tr w:rsidR="001B568A" w:rsidRPr="00A637D6" w14:paraId="01FD2C74" w14:textId="77777777" w:rsidTr="001B568A">
        <w:trPr>
          <w:trHeight w:val="692"/>
        </w:trPr>
        <w:tc>
          <w:tcPr>
            <w:tcW w:w="7355" w:type="dxa"/>
            <w:gridSpan w:val="3"/>
            <w:tcBorders>
              <w:top w:val="single" w:sz="4" w:space="0" w:color="auto"/>
              <w:left w:val="single" w:sz="4" w:space="0" w:color="auto"/>
              <w:bottom w:val="single" w:sz="4" w:space="0" w:color="auto"/>
              <w:right w:val="single" w:sz="4" w:space="0" w:color="auto"/>
            </w:tcBorders>
            <w:hideMark/>
          </w:tcPr>
          <w:p w14:paraId="74034601" w14:textId="77777777" w:rsidR="001B568A" w:rsidRPr="00A637D6" w:rsidRDefault="001B568A" w:rsidP="009449D9">
            <w:pPr>
              <w:rPr>
                <w:rFonts w:ascii="Arial" w:eastAsia="PMingLiU" w:hAnsi="Arial" w:cs="Arial"/>
                <w:kern w:val="22"/>
                <w:lang w:val="en-GB"/>
              </w:rPr>
            </w:pPr>
            <w:r w:rsidRPr="00A637D6">
              <w:rPr>
                <w:rFonts w:eastAsia="PMingLiU" w:cs="Arial"/>
                <w:b/>
                <w:lang w:val="en-GB"/>
              </w:rPr>
              <w:t>Establishment /Unit/Ship:</w:t>
            </w:r>
          </w:p>
          <w:p w14:paraId="3CA19BE9"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sidRPr="00A637D6">
              <w:rPr>
                <w:rFonts w:ascii="Arial" w:eastAsia="PMingLiU" w:hAnsi="Arial" w:cs="Arial"/>
                <w:kern w:val="22"/>
                <w:lang w:val="en-GB"/>
              </w:rPr>
              <w:t>Army Sport Control Board</w:t>
            </w:r>
          </w:p>
          <w:p w14:paraId="1EE703C0" w14:textId="77777777" w:rsidR="001B568A" w:rsidRPr="00A637D6" w:rsidRDefault="001B568A" w:rsidP="009449D9">
            <w:pPr>
              <w:overflowPunct w:val="0"/>
              <w:autoSpaceDE w:val="0"/>
              <w:autoSpaceDN w:val="0"/>
              <w:adjustRightInd w:val="0"/>
              <w:rPr>
                <w:rFonts w:ascii="Arial" w:eastAsia="PMingLiU" w:hAnsi="Arial" w:cs="Arial"/>
                <w:kern w:val="22"/>
                <w:lang w:val="en-GB"/>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F87A8E1" w14:textId="77777777" w:rsidR="001B568A" w:rsidRPr="00A637D6" w:rsidRDefault="001B568A" w:rsidP="009449D9">
            <w:pPr>
              <w:rPr>
                <w:rFonts w:ascii="Arial" w:eastAsia="PMingLiU" w:hAnsi="Arial" w:cs="Arial"/>
                <w:b/>
                <w:kern w:val="22"/>
                <w:lang w:val="en-GB"/>
              </w:rPr>
            </w:pPr>
            <w:r w:rsidRPr="00A637D6">
              <w:rPr>
                <w:rFonts w:eastAsia="PMingLiU" w:cs="Arial"/>
                <w:b/>
                <w:lang w:val="en-GB"/>
              </w:rPr>
              <w:t>Assessment Ref:</w:t>
            </w:r>
          </w:p>
          <w:p w14:paraId="32668832"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sidRPr="00A637D6">
              <w:rPr>
                <w:rFonts w:ascii="Arial" w:eastAsia="PMingLiU" w:hAnsi="Arial" w:cs="Arial"/>
                <w:lang w:val="en-GB"/>
              </w:rPr>
              <w:t xml:space="preserve">Army Squash </w:t>
            </w:r>
            <w:r>
              <w:rPr>
                <w:rFonts w:ascii="Arial" w:eastAsia="PMingLiU" w:hAnsi="Arial" w:cs="Arial"/>
                <w:lang w:val="en-GB"/>
              </w:rPr>
              <w:t>remote training</w:t>
            </w:r>
          </w:p>
        </w:tc>
        <w:tc>
          <w:tcPr>
            <w:tcW w:w="1418" w:type="dxa"/>
            <w:tcBorders>
              <w:top w:val="single" w:sz="4" w:space="0" w:color="auto"/>
              <w:left w:val="single" w:sz="4" w:space="0" w:color="auto"/>
              <w:bottom w:val="single" w:sz="4" w:space="0" w:color="auto"/>
              <w:right w:val="single" w:sz="4" w:space="0" w:color="auto"/>
            </w:tcBorders>
            <w:hideMark/>
          </w:tcPr>
          <w:p w14:paraId="2283B271" w14:textId="77777777" w:rsidR="001B568A" w:rsidRPr="00A637D6" w:rsidRDefault="001B568A" w:rsidP="009449D9">
            <w:pPr>
              <w:rPr>
                <w:rFonts w:ascii="Arial" w:eastAsia="PMingLiU" w:hAnsi="Arial" w:cs="Arial"/>
                <w:b/>
                <w:kern w:val="22"/>
                <w:lang w:val="en-GB"/>
              </w:rPr>
            </w:pPr>
            <w:r w:rsidRPr="00A637D6">
              <w:rPr>
                <w:rFonts w:eastAsia="PMingLiU" w:cs="Arial"/>
                <w:b/>
                <w:lang w:val="en-GB"/>
              </w:rPr>
              <w:t>Date:</w:t>
            </w:r>
          </w:p>
          <w:p w14:paraId="31616F72" w14:textId="77777777" w:rsidR="001B568A" w:rsidRPr="00A637D6" w:rsidRDefault="001B568A" w:rsidP="009449D9">
            <w:pPr>
              <w:overflowPunct w:val="0"/>
              <w:autoSpaceDE w:val="0"/>
              <w:autoSpaceDN w:val="0"/>
              <w:adjustRightInd w:val="0"/>
              <w:rPr>
                <w:rFonts w:ascii="Arial" w:eastAsia="PMingLiU" w:hAnsi="Arial" w:cs="Arial"/>
                <w:b/>
                <w:kern w:val="22"/>
                <w:lang w:val="en-GB"/>
              </w:rPr>
            </w:pPr>
          </w:p>
        </w:tc>
      </w:tr>
      <w:tr w:rsidR="001B568A" w:rsidRPr="00A637D6" w14:paraId="671611E5" w14:textId="77777777" w:rsidTr="001B568A">
        <w:trPr>
          <w:trHeight w:val="514"/>
        </w:trPr>
        <w:tc>
          <w:tcPr>
            <w:tcW w:w="7355" w:type="dxa"/>
            <w:gridSpan w:val="3"/>
            <w:vMerge w:val="restart"/>
            <w:tcBorders>
              <w:top w:val="single" w:sz="4" w:space="0" w:color="auto"/>
              <w:left w:val="single" w:sz="4" w:space="0" w:color="auto"/>
              <w:bottom w:val="single" w:sz="4" w:space="0" w:color="auto"/>
              <w:right w:val="single" w:sz="4" w:space="0" w:color="auto"/>
            </w:tcBorders>
            <w:hideMark/>
          </w:tcPr>
          <w:p w14:paraId="689F0EEB" w14:textId="77777777" w:rsidR="001B568A" w:rsidRPr="00A637D6" w:rsidRDefault="001B568A" w:rsidP="009449D9">
            <w:pPr>
              <w:rPr>
                <w:rFonts w:eastAsia="PMingLiU" w:cs="Arial"/>
                <w:b/>
                <w:lang w:val="en-GB"/>
              </w:rPr>
            </w:pPr>
            <w:r w:rsidRPr="00A637D6">
              <w:rPr>
                <w:rFonts w:eastAsia="PMingLiU" w:cs="Arial"/>
                <w:b/>
                <w:lang w:val="en-GB"/>
              </w:rPr>
              <w:t>Section/Department:</w:t>
            </w:r>
          </w:p>
          <w:p w14:paraId="390C30BB" w14:textId="77777777" w:rsidR="001B568A" w:rsidRPr="00A637D6" w:rsidRDefault="001B568A" w:rsidP="009449D9">
            <w:pPr>
              <w:rPr>
                <w:rFonts w:eastAsia="PMingLiU" w:cs="Arial"/>
                <w:b/>
                <w:lang w:val="en-GB"/>
              </w:rPr>
            </w:pPr>
          </w:p>
          <w:p w14:paraId="23B63ADF" w14:textId="77777777" w:rsidR="001B568A" w:rsidRPr="00A637D6" w:rsidRDefault="001B568A" w:rsidP="009449D9">
            <w:pPr>
              <w:rPr>
                <w:rFonts w:ascii="Arial" w:eastAsia="PMingLiU" w:hAnsi="Arial" w:cs="Arial"/>
                <w:kern w:val="22"/>
                <w:lang w:val="en-GB"/>
              </w:rPr>
            </w:pPr>
            <w:r>
              <w:rPr>
                <w:rFonts w:ascii="Arial" w:eastAsia="PMingLiU" w:hAnsi="Arial" w:cs="Arial"/>
                <w:lang w:val="en-GB"/>
              </w:rPr>
              <w:t>Army Squash (AS</w:t>
            </w:r>
            <w:r w:rsidRPr="00A637D6">
              <w:rPr>
                <w:rFonts w:ascii="Arial" w:eastAsia="PMingLiU" w:hAnsi="Arial" w:cs="Arial"/>
                <w:lang w:val="en-GB"/>
              </w:rPr>
              <w:t>)</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20FD34B0" w14:textId="77777777" w:rsidR="001B568A" w:rsidRPr="00A637D6" w:rsidRDefault="001B568A" w:rsidP="009449D9">
            <w:pPr>
              <w:jc w:val="center"/>
              <w:rPr>
                <w:rFonts w:ascii="Arial" w:eastAsia="PMingLiU" w:hAnsi="Arial" w:cs="Arial"/>
                <w:b/>
                <w:color w:val="0000FF"/>
                <w:kern w:val="22"/>
                <w:sz w:val="18"/>
                <w:szCs w:val="18"/>
                <w:lang w:val="en-GB"/>
              </w:rPr>
            </w:pPr>
            <w:r w:rsidRPr="00A637D6">
              <w:rPr>
                <w:rFonts w:eastAsia="PMingLiU" w:cs="Arial"/>
                <w:b/>
                <w:lang w:val="en-GB"/>
              </w:rPr>
              <w:t>Assessment Type</w:t>
            </w:r>
          </w:p>
          <w:p w14:paraId="2CDAF5D7" w14:textId="77777777" w:rsidR="001B568A" w:rsidRPr="00A637D6" w:rsidRDefault="001B568A" w:rsidP="009449D9">
            <w:pPr>
              <w:overflowPunct w:val="0"/>
              <w:autoSpaceDE w:val="0"/>
              <w:autoSpaceDN w:val="0"/>
              <w:adjustRightInd w:val="0"/>
              <w:jc w:val="center"/>
              <w:rPr>
                <w:rFonts w:ascii="Arial" w:eastAsia="PMingLiU" w:hAnsi="Arial" w:cs="Arial"/>
                <w:b/>
                <w:color w:val="0000FF"/>
                <w:kern w:val="22"/>
                <w:sz w:val="18"/>
                <w:szCs w:val="18"/>
                <w:lang w:val="en-GB"/>
              </w:rPr>
            </w:pPr>
            <w:r w:rsidRPr="00A637D6">
              <w:rPr>
                <w:rFonts w:eastAsia="PMingLiU" w:cs="Arial"/>
                <w:b/>
                <w:color w:val="0000FF"/>
                <w:sz w:val="18"/>
                <w:szCs w:val="18"/>
                <w:lang w:val="en-GB"/>
              </w:rPr>
              <w:t>(Note 1) tick as appropriate</w:t>
            </w:r>
          </w:p>
        </w:tc>
      </w:tr>
      <w:tr w:rsidR="001B568A" w:rsidRPr="00A637D6" w14:paraId="556D5D1A" w14:textId="77777777" w:rsidTr="001B568A">
        <w:trPr>
          <w:trHeight w:val="619"/>
        </w:trPr>
        <w:tc>
          <w:tcPr>
            <w:tcW w:w="7355" w:type="dxa"/>
            <w:gridSpan w:val="3"/>
            <w:vMerge/>
            <w:tcBorders>
              <w:top w:val="single" w:sz="4" w:space="0" w:color="auto"/>
              <w:left w:val="single" w:sz="4" w:space="0" w:color="auto"/>
              <w:bottom w:val="single" w:sz="4" w:space="0" w:color="auto"/>
              <w:right w:val="single" w:sz="4" w:space="0" w:color="auto"/>
            </w:tcBorders>
            <w:vAlign w:val="center"/>
            <w:hideMark/>
          </w:tcPr>
          <w:p w14:paraId="54B96165" w14:textId="77777777" w:rsidR="001B568A" w:rsidRPr="00A637D6" w:rsidRDefault="001B568A" w:rsidP="009449D9">
            <w:pPr>
              <w:rPr>
                <w:rFonts w:ascii="Arial" w:eastAsia="PMingLiU" w:hAnsi="Arial" w:cs="Arial"/>
                <w:kern w:val="22"/>
                <w:lang w:val="en-GB"/>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66DA4C69"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 xml:space="preserve">Specific   </w:t>
            </w:r>
            <w:r w:rsidRPr="00A637D6">
              <w:rPr>
                <w:rFonts w:eastAsia="PMingLiU" w:cs="Arial"/>
                <w:b/>
                <w:lang w:val="en-GB"/>
              </w:rPr>
              <w:fldChar w:fldCharType="begin">
                <w:ffData>
                  <w:name w:val="Check1"/>
                  <w:enabled/>
                  <w:calcOnExit w:val="0"/>
                  <w:checkBox>
                    <w:sizeAuto/>
                    <w:default w:val="0"/>
                  </w:checkBox>
                </w:ffData>
              </w:fldChar>
            </w:r>
            <w:r w:rsidRPr="00A637D6">
              <w:rPr>
                <w:rFonts w:eastAsia="PMingLiU" w:cs="Arial"/>
                <w:b/>
                <w:lang w:val="en-GB"/>
              </w:rPr>
              <w:instrText xml:space="preserve"> FORMCHECKBOX </w:instrText>
            </w:r>
            <w:r w:rsidR="00066DCA">
              <w:rPr>
                <w:rFonts w:eastAsia="PMingLiU" w:cs="Arial"/>
                <w:b/>
                <w:lang w:val="en-GB"/>
              </w:rPr>
            </w:r>
            <w:r w:rsidR="00066DCA">
              <w:rPr>
                <w:rFonts w:eastAsia="PMingLiU" w:cs="Arial"/>
                <w:b/>
                <w:lang w:val="en-GB"/>
              </w:rPr>
              <w:fldChar w:fldCharType="separate"/>
            </w:r>
            <w:r w:rsidRPr="00A637D6">
              <w:rPr>
                <w:rFonts w:eastAsia="PMingLiU" w:cs="Arial"/>
                <w:b/>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FB2477D"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 xml:space="preserve">Generic     </w:t>
            </w:r>
            <w:r w:rsidRPr="00A637D6">
              <w:rPr>
                <w:rFonts w:eastAsia="PMingLiU" w:cs="Arial"/>
                <w:b/>
                <w:lang w:val="en-GB"/>
              </w:rPr>
              <w:fldChar w:fldCharType="begin">
                <w:ffData>
                  <w:name w:val="Check2"/>
                  <w:enabled/>
                  <w:calcOnExit w:val="0"/>
                  <w:checkBox>
                    <w:sizeAuto/>
                    <w:default w:val="0"/>
                    <w:checked/>
                  </w:checkBox>
                </w:ffData>
              </w:fldChar>
            </w:r>
            <w:r w:rsidRPr="00A637D6">
              <w:rPr>
                <w:rFonts w:eastAsia="PMingLiU" w:cs="Arial"/>
                <w:b/>
                <w:lang w:val="en-GB"/>
              </w:rPr>
              <w:instrText xml:space="preserve"> FORMCHECKBOX </w:instrText>
            </w:r>
            <w:r w:rsidR="00066DCA">
              <w:rPr>
                <w:rFonts w:eastAsia="PMingLiU" w:cs="Arial"/>
                <w:b/>
                <w:lang w:val="en-GB"/>
              </w:rPr>
            </w:r>
            <w:r w:rsidR="00066DCA">
              <w:rPr>
                <w:rFonts w:eastAsia="PMingLiU" w:cs="Arial"/>
                <w:b/>
                <w:lang w:val="en-GB"/>
              </w:rPr>
              <w:fldChar w:fldCharType="separate"/>
            </w:r>
            <w:r w:rsidRPr="00A637D6">
              <w:rPr>
                <w:rFonts w:eastAsia="PMingLiU" w:cs="Arial"/>
                <w:b/>
                <w:lang w:val="en-GB"/>
              </w:rPr>
              <w:fldChar w:fldCharType="end"/>
            </w:r>
          </w:p>
        </w:tc>
      </w:tr>
      <w:tr w:rsidR="001B568A" w:rsidRPr="00A637D6" w14:paraId="20F6FFB8" w14:textId="77777777" w:rsidTr="001B568A">
        <w:trPr>
          <w:trHeight w:val="86"/>
        </w:trPr>
        <w:tc>
          <w:tcPr>
            <w:tcW w:w="13876" w:type="dxa"/>
            <w:gridSpan w:val="6"/>
            <w:tcBorders>
              <w:top w:val="single" w:sz="4" w:space="0" w:color="auto"/>
              <w:left w:val="single" w:sz="4" w:space="0" w:color="auto"/>
              <w:bottom w:val="single" w:sz="4" w:space="0" w:color="auto"/>
              <w:right w:val="single" w:sz="4" w:space="0" w:color="auto"/>
            </w:tcBorders>
            <w:shd w:val="clear" w:color="auto" w:fill="CCFFFF"/>
          </w:tcPr>
          <w:p w14:paraId="5F998E5A"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en-GB"/>
              </w:rPr>
            </w:pPr>
          </w:p>
        </w:tc>
      </w:tr>
      <w:tr w:rsidR="001B568A" w:rsidRPr="00A637D6" w14:paraId="318DE802" w14:textId="77777777" w:rsidTr="001B568A">
        <w:trPr>
          <w:trHeight w:val="330"/>
        </w:trPr>
        <w:tc>
          <w:tcPr>
            <w:tcW w:w="7355" w:type="dxa"/>
            <w:gridSpan w:val="3"/>
            <w:vMerge w:val="restart"/>
            <w:tcBorders>
              <w:top w:val="single" w:sz="4" w:space="0" w:color="auto"/>
              <w:left w:val="single" w:sz="4" w:space="0" w:color="auto"/>
              <w:bottom w:val="single" w:sz="4" w:space="0" w:color="auto"/>
              <w:right w:val="single" w:sz="4" w:space="0" w:color="auto"/>
            </w:tcBorders>
            <w:hideMark/>
          </w:tcPr>
          <w:p w14:paraId="3EBCF456" w14:textId="77777777" w:rsidR="001B568A" w:rsidRPr="00A637D6" w:rsidRDefault="001B568A" w:rsidP="009449D9">
            <w:pPr>
              <w:rPr>
                <w:rFonts w:ascii="Arial" w:eastAsia="PMingLiU" w:hAnsi="Arial" w:cs="Arial"/>
                <w:b/>
                <w:kern w:val="22"/>
                <w:lang w:val="en-GB"/>
              </w:rPr>
            </w:pPr>
            <w:r w:rsidRPr="00A637D6">
              <w:rPr>
                <w:rFonts w:eastAsia="PMingLiU" w:cs="Arial"/>
                <w:b/>
                <w:lang w:val="en-GB"/>
              </w:rPr>
              <w:t xml:space="preserve">Activity/Process:   </w:t>
            </w:r>
          </w:p>
          <w:p w14:paraId="71F64D73"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Delivery of remote squash specific circuit training to the Army Squash teams, Academy and wider Army Squash community whilst COVID-19 social distancing constraints are in place.  All sessions will be planned and delivered by the Head Coach, Paul Carter, via the Zoom app.  </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11061630"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Who is at risk:</w:t>
            </w:r>
          </w:p>
        </w:tc>
      </w:tr>
      <w:tr w:rsidR="001B568A" w:rsidRPr="00A637D6" w14:paraId="065CC7F6" w14:textId="77777777" w:rsidTr="001B568A">
        <w:trPr>
          <w:trHeight w:val="330"/>
        </w:trPr>
        <w:tc>
          <w:tcPr>
            <w:tcW w:w="7355" w:type="dxa"/>
            <w:gridSpan w:val="3"/>
            <w:vMerge/>
            <w:tcBorders>
              <w:top w:val="single" w:sz="4" w:space="0" w:color="auto"/>
              <w:left w:val="single" w:sz="4" w:space="0" w:color="auto"/>
              <w:bottom w:val="single" w:sz="4" w:space="0" w:color="auto"/>
              <w:right w:val="single" w:sz="4" w:space="0" w:color="auto"/>
            </w:tcBorders>
            <w:vAlign w:val="center"/>
            <w:hideMark/>
          </w:tcPr>
          <w:p w14:paraId="2C0A73E3" w14:textId="77777777" w:rsidR="001B568A" w:rsidRPr="00A637D6" w:rsidRDefault="001B568A" w:rsidP="009449D9">
            <w:pPr>
              <w:rPr>
                <w:rFonts w:ascii="Arial" w:eastAsia="PMingLiU" w:hAnsi="Arial" w:cs="Arial"/>
                <w:b/>
                <w:kern w:val="22"/>
                <w:lang w:val="en-GB"/>
              </w:rPr>
            </w:pP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280C992B" w14:textId="77777777" w:rsidR="001B568A" w:rsidRPr="00A637D6" w:rsidRDefault="001B568A" w:rsidP="009449D9">
            <w:pPr>
              <w:overflowPunct w:val="0"/>
              <w:autoSpaceDE w:val="0"/>
              <w:autoSpaceDN w:val="0"/>
              <w:adjustRightInd w:val="0"/>
              <w:jc w:val="right"/>
              <w:rPr>
                <w:rFonts w:ascii="Arial" w:eastAsia="PMingLiU" w:hAnsi="Arial" w:cs="Arial"/>
                <w:b/>
                <w:kern w:val="22"/>
                <w:lang w:val="en-GB"/>
              </w:rPr>
            </w:pPr>
            <w:r w:rsidRPr="00A637D6">
              <w:rPr>
                <w:rFonts w:eastAsia="PMingLiU" w:cs="Arial"/>
                <w:b/>
                <w:lang w:val="en-GB"/>
              </w:rPr>
              <w:t xml:space="preserve">All staff:      </w:t>
            </w:r>
            <w:r w:rsidRPr="00A637D6">
              <w:rPr>
                <w:rFonts w:eastAsia="PMingLiU" w:cs="Arial"/>
                <w:b/>
                <w:lang w:val="en-GB"/>
              </w:rPr>
              <w:fldChar w:fldCharType="begin">
                <w:ffData>
                  <w:name w:val="Check64"/>
                  <w:enabled/>
                  <w:calcOnExit w:val="0"/>
                  <w:checkBox>
                    <w:sizeAuto/>
                    <w:default w:val="0"/>
                    <w:checked/>
                  </w:checkBox>
                </w:ffData>
              </w:fldChar>
            </w:r>
            <w:r w:rsidRPr="00A637D6">
              <w:rPr>
                <w:rFonts w:eastAsia="PMingLiU" w:cs="Arial"/>
                <w:b/>
                <w:lang w:val="en-GB"/>
              </w:rPr>
              <w:instrText xml:space="preserve"> FORMCHECKBOX </w:instrText>
            </w:r>
            <w:r w:rsidR="00066DCA">
              <w:rPr>
                <w:rFonts w:eastAsia="PMingLiU" w:cs="Arial"/>
                <w:b/>
                <w:lang w:val="en-GB"/>
              </w:rPr>
            </w:r>
            <w:r w:rsidR="00066DCA">
              <w:rPr>
                <w:rFonts w:eastAsia="PMingLiU" w:cs="Arial"/>
                <w:b/>
                <w:lang w:val="en-GB"/>
              </w:rPr>
              <w:fldChar w:fldCharType="separate"/>
            </w:r>
            <w:r w:rsidRPr="00A637D6">
              <w:rPr>
                <w:rFonts w:eastAsia="PMingLiU" w:cs="Arial"/>
                <w:b/>
                <w:lang w:val="en-GB"/>
              </w:rPr>
              <w:fldChar w:fldCharType="end"/>
            </w:r>
          </w:p>
        </w:tc>
      </w:tr>
      <w:tr w:rsidR="001B568A" w:rsidRPr="00A637D6" w14:paraId="58215B99" w14:textId="77777777" w:rsidTr="001B568A">
        <w:trPr>
          <w:trHeight w:val="330"/>
        </w:trPr>
        <w:tc>
          <w:tcPr>
            <w:tcW w:w="7355" w:type="dxa"/>
            <w:gridSpan w:val="3"/>
            <w:vMerge/>
            <w:tcBorders>
              <w:top w:val="single" w:sz="4" w:space="0" w:color="auto"/>
              <w:left w:val="single" w:sz="4" w:space="0" w:color="auto"/>
              <w:bottom w:val="single" w:sz="4" w:space="0" w:color="auto"/>
              <w:right w:val="single" w:sz="4" w:space="0" w:color="auto"/>
            </w:tcBorders>
            <w:vAlign w:val="center"/>
            <w:hideMark/>
          </w:tcPr>
          <w:p w14:paraId="306FEAD4" w14:textId="77777777" w:rsidR="001B568A" w:rsidRPr="00A637D6" w:rsidRDefault="001B568A" w:rsidP="009449D9">
            <w:pPr>
              <w:rPr>
                <w:rFonts w:ascii="Arial" w:eastAsia="PMingLiU" w:hAnsi="Arial" w:cs="Arial"/>
                <w:b/>
                <w:kern w:val="22"/>
                <w:lang w:val="en-GB"/>
              </w:rPr>
            </w:pP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5090A546" w14:textId="77777777" w:rsidR="001B568A" w:rsidRPr="00A637D6" w:rsidRDefault="001B568A" w:rsidP="009449D9">
            <w:pPr>
              <w:overflowPunct w:val="0"/>
              <w:autoSpaceDE w:val="0"/>
              <w:autoSpaceDN w:val="0"/>
              <w:adjustRightInd w:val="0"/>
              <w:jc w:val="right"/>
              <w:rPr>
                <w:rFonts w:ascii="Arial" w:eastAsia="PMingLiU" w:hAnsi="Arial" w:cs="Arial"/>
                <w:b/>
                <w:kern w:val="22"/>
                <w:lang w:val="en-GB"/>
              </w:rPr>
            </w:pPr>
            <w:r w:rsidRPr="00A637D6">
              <w:rPr>
                <w:rFonts w:eastAsia="PMingLiU" w:cs="Arial"/>
                <w:b/>
                <w:lang w:val="en-GB"/>
              </w:rPr>
              <w:t xml:space="preserve">Operators and/or maintenance staff:      </w:t>
            </w:r>
            <w:r w:rsidRPr="00A637D6">
              <w:rPr>
                <w:rFonts w:eastAsia="PMingLiU" w:cs="Arial"/>
                <w:b/>
                <w:lang w:val="en-GB"/>
              </w:rPr>
              <w:fldChar w:fldCharType="begin">
                <w:ffData>
                  <w:name w:val="Check65"/>
                  <w:enabled/>
                  <w:calcOnExit w:val="0"/>
                  <w:checkBox>
                    <w:sizeAuto/>
                    <w:default w:val="0"/>
                    <w:checked/>
                  </w:checkBox>
                </w:ffData>
              </w:fldChar>
            </w:r>
            <w:r w:rsidRPr="00A637D6">
              <w:rPr>
                <w:rFonts w:eastAsia="PMingLiU" w:cs="Arial"/>
                <w:b/>
                <w:lang w:val="en-GB"/>
              </w:rPr>
              <w:instrText xml:space="preserve"> FORMCHECKBOX </w:instrText>
            </w:r>
            <w:r w:rsidR="00066DCA">
              <w:rPr>
                <w:rFonts w:eastAsia="PMingLiU" w:cs="Arial"/>
                <w:b/>
                <w:lang w:val="en-GB"/>
              </w:rPr>
            </w:r>
            <w:r w:rsidR="00066DCA">
              <w:rPr>
                <w:rFonts w:eastAsia="PMingLiU" w:cs="Arial"/>
                <w:b/>
                <w:lang w:val="en-GB"/>
              </w:rPr>
              <w:fldChar w:fldCharType="separate"/>
            </w:r>
            <w:r w:rsidRPr="00A637D6">
              <w:rPr>
                <w:rFonts w:eastAsia="PMingLiU" w:cs="Arial"/>
                <w:b/>
                <w:lang w:val="en-GB"/>
              </w:rPr>
              <w:fldChar w:fldCharType="end"/>
            </w:r>
          </w:p>
        </w:tc>
      </w:tr>
      <w:tr w:rsidR="001B568A" w:rsidRPr="00A637D6" w14:paraId="2F116143" w14:textId="77777777" w:rsidTr="001B568A">
        <w:trPr>
          <w:trHeight w:val="330"/>
        </w:trPr>
        <w:tc>
          <w:tcPr>
            <w:tcW w:w="7355" w:type="dxa"/>
            <w:gridSpan w:val="3"/>
            <w:vMerge/>
            <w:tcBorders>
              <w:top w:val="single" w:sz="4" w:space="0" w:color="auto"/>
              <w:left w:val="single" w:sz="4" w:space="0" w:color="auto"/>
              <w:bottom w:val="single" w:sz="4" w:space="0" w:color="auto"/>
              <w:right w:val="single" w:sz="4" w:space="0" w:color="auto"/>
            </w:tcBorders>
            <w:vAlign w:val="center"/>
            <w:hideMark/>
          </w:tcPr>
          <w:p w14:paraId="12C3EF60" w14:textId="77777777" w:rsidR="001B568A" w:rsidRPr="00A637D6" w:rsidRDefault="001B568A" w:rsidP="009449D9">
            <w:pPr>
              <w:rPr>
                <w:rFonts w:ascii="Arial" w:eastAsia="PMingLiU" w:hAnsi="Arial" w:cs="Arial"/>
                <w:b/>
                <w:kern w:val="22"/>
                <w:lang w:val="en-GB"/>
              </w:rPr>
            </w:pP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01C2F3D8" w14:textId="77777777" w:rsidR="001B568A" w:rsidRPr="00A637D6" w:rsidRDefault="001B568A" w:rsidP="009449D9">
            <w:pPr>
              <w:overflowPunct w:val="0"/>
              <w:autoSpaceDE w:val="0"/>
              <w:autoSpaceDN w:val="0"/>
              <w:adjustRightInd w:val="0"/>
              <w:jc w:val="right"/>
              <w:rPr>
                <w:rFonts w:ascii="Arial" w:eastAsia="PMingLiU" w:hAnsi="Arial" w:cs="Arial"/>
                <w:b/>
                <w:kern w:val="22"/>
                <w:lang w:val="fr-FR"/>
              </w:rPr>
            </w:pPr>
            <w:r w:rsidRPr="00A637D6">
              <w:rPr>
                <w:rFonts w:eastAsia="PMingLiU" w:cs="Arial"/>
                <w:b/>
                <w:lang w:val="en-GB"/>
              </w:rPr>
              <w:t>Visitors</w:t>
            </w:r>
            <w:r w:rsidRPr="00A637D6">
              <w:rPr>
                <w:rFonts w:eastAsia="PMingLiU" w:cs="Arial"/>
                <w:b/>
                <w:lang w:val="fr-FR"/>
              </w:rPr>
              <w:t xml:space="preserve">, </w:t>
            </w:r>
            <w:r w:rsidRPr="00A637D6">
              <w:rPr>
                <w:rFonts w:eastAsia="PMingLiU" w:cs="Arial"/>
                <w:b/>
                <w:lang w:val="en-GB"/>
              </w:rPr>
              <w:t>vulnerable</w:t>
            </w:r>
            <w:r w:rsidRPr="00A637D6">
              <w:rPr>
                <w:rFonts w:eastAsia="PMingLiU" w:cs="Arial"/>
                <w:b/>
                <w:lang w:val="fr-FR"/>
              </w:rPr>
              <w:t xml:space="preserve"> groups, public, etc. :      </w:t>
            </w:r>
            <w:r w:rsidRPr="00A637D6">
              <w:rPr>
                <w:rFonts w:eastAsia="PMingLiU" w:cs="Arial"/>
                <w:b/>
                <w:lang w:val="en-GB"/>
              </w:rPr>
              <w:fldChar w:fldCharType="begin">
                <w:ffData>
                  <w:name w:val="Check66"/>
                  <w:enabled/>
                  <w:calcOnExit w:val="0"/>
                  <w:checkBox>
                    <w:sizeAuto/>
                    <w:default w:val="0"/>
                    <w:checked/>
                  </w:checkBox>
                </w:ffData>
              </w:fldChar>
            </w:r>
            <w:bookmarkStart w:id="2" w:name="Check66"/>
            <w:r w:rsidRPr="00A637D6">
              <w:rPr>
                <w:rFonts w:eastAsia="PMingLiU" w:cs="Arial"/>
                <w:b/>
                <w:lang w:val="fr-FR"/>
              </w:rPr>
              <w:instrText xml:space="preserve"> FORMCHECKBOX </w:instrText>
            </w:r>
            <w:r w:rsidR="00066DCA">
              <w:rPr>
                <w:rFonts w:eastAsia="PMingLiU" w:cs="Arial"/>
                <w:b/>
                <w:lang w:val="en-GB"/>
              </w:rPr>
            </w:r>
            <w:r w:rsidR="00066DCA">
              <w:rPr>
                <w:rFonts w:eastAsia="PMingLiU" w:cs="Arial"/>
                <w:b/>
                <w:lang w:val="en-GB"/>
              </w:rPr>
              <w:fldChar w:fldCharType="separate"/>
            </w:r>
            <w:r w:rsidRPr="00A637D6">
              <w:rPr>
                <w:sz w:val="22"/>
                <w:lang w:val="en-GB"/>
              </w:rPr>
              <w:fldChar w:fldCharType="end"/>
            </w:r>
            <w:bookmarkEnd w:id="2"/>
          </w:p>
        </w:tc>
      </w:tr>
      <w:tr w:rsidR="001B568A" w:rsidRPr="00A637D6" w14:paraId="00340DC1" w14:textId="77777777" w:rsidTr="001B568A">
        <w:tc>
          <w:tcPr>
            <w:tcW w:w="13876" w:type="dxa"/>
            <w:gridSpan w:val="6"/>
            <w:tcBorders>
              <w:top w:val="single" w:sz="4" w:space="0" w:color="auto"/>
              <w:left w:val="single" w:sz="4" w:space="0" w:color="auto"/>
              <w:bottom w:val="single" w:sz="4" w:space="0" w:color="auto"/>
              <w:right w:val="single" w:sz="4" w:space="0" w:color="auto"/>
            </w:tcBorders>
            <w:shd w:val="clear" w:color="auto" w:fill="CCFFFF"/>
          </w:tcPr>
          <w:p w14:paraId="48CD1F3C"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fr-FR"/>
              </w:rPr>
            </w:pPr>
          </w:p>
        </w:tc>
      </w:tr>
      <w:tr w:rsidR="001B568A" w:rsidRPr="00A637D6" w14:paraId="3D8CD67A" w14:textId="77777777" w:rsidTr="001B568A">
        <w:tc>
          <w:tcPr>
            <w:tcW w:w="986" w:type="dxa"/>
            <w:tcBorders>
              <w:top w:val="single" w:sz="4" w:space="0" w:color="auto"/>
              <w:left w:val="single" w:sz="4" w:space="0" w:color="auto"/>
              <w:bottom w:val="single" w:sz="4" w:space="0" w:color="auto"/>
              <w:right w:val="single" w:sz="4" w:space="0" w:color="auto"/>
            </w:tcBorders>
            <w:vAlign w:val="center"/>
            <w:hideMark/>
          </w:tcPr>
          <w:p w14:paraId="68004721"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Ref</w:t>
            </w:r>
          </w:p>
        </w:tc>
        <w:tc>
          <w:tcPr>
            <w:tcW w:w="11472" w:type="dxa"/>
            <w:gridSpan w:val="4"/>
            <w:tcBorders>
              <w:top w:val="single" w:sz="4" w:space="0" w:color="auto"/>
              <w:left w:val="single" w:sz="4" w:space="0" w:color="auto"/>
              <w:bottom w:val="single" w:sz="4" w:space="0" w:color="auto"/>
              <w:right w:val="single" w:sz="4" w:space="0" w:color="auto"/>
            </w:tcBorders>
            <w:vAlign w:val="center"/>
            <w:hideMark/>
          </w:tcPr>
          <w:p w14:paraId="6DB5A8A9"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Hazard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14444B"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RA Required</w:t>
            </w:r>
          </w:p>
        </w:tc>
      </w:tr>
      <w:tr w:rsidR="001B568A" w:rsidRPr="00A637D6" w14:paraId="768825F2" w14:textId="77777777" w:rsidTr="001B568A">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5F0CC914" w14:textId="77777777" w:rsidR="001B568A" w:rsidRPr="00A637D6" w:rsidRDefault="001B568A" w:rsidP="009449D9">
            <w:pPr>
              <w:overflowPunct w:val="0"/>
              <w:autoSpaceDE w:val="0"/>
              <w:autoSpaceDN w:val="0"/>
              <w:adjustRightInd w:val="0"/>
              <w:jc w:val="center"/>
              <w:rPr>
                <w:rFonts w:ascii="Arial" w:eastAsia="PMingLiU" w:hAnsi="Arial" w:cs="Arial"/>
                <w:kern w:val="22"/>
                <w:sz w:val="22"/>
                <w:szCs w:val="22"/>
                <w:lang w:val="en-GB"/>
              </w:rPr>
            </w:pPr>
            <w:r w:rsidRPr="00A637D6">
              <w:rPr>
                <w:rFonts w:eastAsia="PMingLiU" w:cs="Arial"/>
                <w:szCs w:val="22"/>
                <w:lang w:val="en-GB"/>
              </w:rPr>
              <w:t>1</w:t>
            </w:r>
          </w:p>
        </w:tc>
        <w:tc>
          <w:tcPr>
            <w:tcW w:w="11472" w:type="dxa"/>
            <w:gridSpan w:val="4"/>
            <w:tcBorders>
              <w:top w:val="single" w:sz="4" w:space="0" w:color="auto"/>
              <w:left w:val="single" w:sz="4" w:space="0" w:color="auto"/>
              <w:bottom w:val="single" w:sz="4" w:space="0" w:color="auto"/>
              <w:right w:val="single" w:sz="4" w:space="0" w:color="auto"/>
            </w:tcBorders>
            <w:vAlign w:val="center"/>
          </w:tcPr>
          <w:p w14:paraId="088AFE67"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Use of improvised locations for training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4E6BBD" w14:textId="77777777" w:rsidR="001B568A" w:rsidRPr="00A637D6" w:rsidRDefault="001B568A" w:rsidP="009449D9">
            <w:pPr>
              <w:overflowPunct w:val="0"/>
              <w:autoSpaceDE w:val="0"/>
              <w:autoSpaceDN w:val="0"/>
              <w:adjustRightInd w:val="0"/>
              <w:jc w:val="center"/>
              <w:rPr>
                <w:rFonts w:ascii="Arial" w:eastAsia="PMingLiU" w:hAnsi="Arial" w:cs="Arial"/>
                <w:kern w:val="22"/>
                <w:lang w:val="en-GB"/>
              </w:rPr>
            </w:pPr>
            <w:bookmarkStart w:id="3" w:name="Dropdown1"/>
            <w:r w:rsidRPr="00A637D6">
              <w:rPr>
                <w:rFonts w:ascii="Arial" w:hAnsi="Arial" w:cs="Arial"/>
                <w:lang w:val="en-GB"/>
              </w:rPr>
              <w:t>X</w:t>
            </w:r>
            <w:bookmarkEnd w:id="3"/>
          </w:p>
        </w:tc>
      </w:tr>
      <w:tr w:rsidR="001B568A" w:rsidRPr="00A637D6" w14:paraId="6415957E" w14:textId="77777777" w:rsidTr="001B568A">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6024B185" w14:textId="77777777" w:rsidR="001B568A" w:rsidRPr="00A637D6" w:rsidRDefault="001B568A" w:rsidP="009449D9">
            <w:pPr>
              <w:overflowPunct w:val="0"/>
              <w:autoSpaceDE w:val="0"/>
              <w:autoSpaceDN w:val="0"/>
              <w:adjustRightInd w:val="0"/>
              <w:jc w:val="center"/>
              <w:rPr>
                <w:rFonts w:ascii="Arial" w:eastAsia="PMingLiU" w:hAnsi="Arial" w:cs="Arial"/>
                <w:kern w:val="22"/>
                <w:sz w:val="22"/>
                <w:szCs w:val="22"/>
                <w:lang w:val="en-GB"/>
              </w:rPr>
            </w:pPr>
            <w:r w:rsidRPr="00A637D6">
              <w:rPr>
                <w:rFonts w:eastAsia="PMingLiU" w:cs="Arial"/>
                <w:szCs w:val="22"/>
                <w:lang w:val="en-GB"/>
              </w:rPr>
              <w:t>2</w:t>
            </w:r>
          </w:p>
        </w:tc>
        <w:tc>
          <w:tcPr>
            <w:tcW w:w="11472" w:type="dxa"/>
            <w:gridSpan w:val="4"/>
            <w:tcBorders>
              <w:top w:val="single" w:sz="4" w:space="0" w:color="auto"/>
              <w:left w:val="single" w:sz="4" w:space="0" w:color="auto"/>
              <w:bottom w:val="single" w:sz="4" w:space="0" w:color="auto"/>
              <w:right w:val="single" w:sz="4" w:space="0" w:color="auto"/>
            </w:tcBorders>
            <w:vAlign w:val="center"/>
          </w:tcPr>
          <w:p w14:paraId="7ABB17D9"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Lack of direct ‘in person’ supervision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8EEC8B" w14:textId="77777777" w:rsidR="001B568A" w:rsidRPr="00A637D6" w:rsidRDefault="001B568A" w:rsidP="009449D9">
            <w:pPr>
              <w:overflowPunct w:val="0"/>
              <w:autoSpaceDE w:val="0"/>
              <w:autoSpaceDN w:val="0"/>
              <w:adjustRightInd w:val="0"/>
              <w:jc w:val="center"/>
              <w:rPr>
                <w:rFonts w:ascii="Arial" w:eastAsia="PMingLiU" w:hAnsi="Arial" w:cs="Arial"/>
                <w:kern w:val="22"/>
                <w:lang w:val="en-GB"/>
              </w:rPr>
            </w:pPr>
            <w:r w:rsidRPr="00A637D6">
              <w:rPr>
                <w:rFonts w:ascii="Arial" w:eastAsia="PMingLiU" w:hAnsi="Arial" w:cs="Arial"/>
                <w:lang w:val="en-GB"/>
              </w:rPr>
              <w:t>X</w:t>
            </w:r>
          </w:p>
        </w:tc>
      </w:tr>
      <w:tr w:rsidR="001B568A" w:rsidRPr="00A637D6" w14:paraId="5CC1A94A" w14:textId="77777777" w:rsidTr="001B568A">
        <w:tc>
          <w:tcPr>
            <w:tcW w:w="13876" w:type="dxa"/>
            <w:gridSpan w:val="6"/>
            <w:tcBorders>
              <w:top w:val="single" w:sz="4" w:space="0" w:color="auto"/>
              <w:left w:val="single" w:sz="4" w:space="0" w:color="auto"/>
              <w:bottom w:val="single" w:sz="4" w:space="0" w:color="auto"/>
              <w:right w:val="single" w:sz="4" w:space="0" w:color="auto"/>
            </w:tcBorders>
            <w:shd w:val="clear" w:color="auto" w:fill="CCFFFF"/>
          </w:tcPr>
          <w:p w14:paraId="2B14EC80"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fr-FR"/>
              </w:rPr>
            </w:pPr>
          </w:p>
        </w:tc>
      </w:tr>
    </w:tbl>
    <w:p w14:paraId="0C885DF8" w14:textId="77777777" w:rsidR="001B568A" w:rsidRPr="00A637D6" w:rsidRDefault="001B568A" w:rsidP="001B568A">
      <w:pPr>
        <w:rPr>
          <w:rFonts w:ascii="Arial" w:hAnsi="Arial"/>
          <w:kern w:val="22"/>
          <w:sz w:val="22"/>
          <w:lang w:val="en-GB"/>
        </w:rPr>
      </w:pPr>
      <w:r w:rsidRPr="00A637D6">
        <w:rPr>
          <w:lang w:val="en-GB"/>
        </w:rPr>
        <w:br w:type="page"/>
      </w:r>
    </w:p>
    <w:tbl>
      <w:tblPr>
        <w:tblW w:w="138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60"/>
        <w:gridCol w:w="567"/>
        <w:gridCol w:w="1258"/>
        <w:gridCol w:w="550"/>
        <w:gridCol w:w="603"/>
        <w:gridCol w:w="264"/>
        <w:gridCol w:w="303"/>
        <w:gridCol w:w="992"/>
        <w:gridCol w:w="1348"/>
        <w:gridCol w:w="192"/>
        <w:gridCol w:w="21"/>
        <w:gridCol w:w="830"/>
        <w:gridCol w:w="162"/>
        <w:gridCol w:w="1114"/>
        <w:gridCol w:w="850"/>
        <w:gridCol w:w="340"/>
        <w:gridCol w:w="815"/>
        <w:gridCol w:w="121"/>
        <w:gridCol w:w="163"/>
        <w:gridCol w:w="2247"/>
      </w:tblGrid>
      <w:tr w:rsidR="001B568A" w:rsidRPr="00A637D6" w14:paraId="4871F01A" w14:textId="77777777" w:rsidTr="001B568A">
        <w:tc>
          <w:tcPr>
            <w:tcW w:w="13876" w:type="dxa"/>
            <w:gridSpan w:val="21"/>
            <w:tcBorders>
              <w:top w:val="single" w:sz="4" w:space="0" w:color="auto"/>
              <w:left w:val="single" w:sz="4" w:space="0" w:color="auto"/>
              <w:bottom w:val="single" w:sz="4" w:space="0" w:color="auto"/>
              <w:right w:val="single" w:sz="4" w:space="0" w:color="auto"/>
            </w:tcBorders>
            <w:shd w:val="clear" w:color="auto" w:fill="CCFFFF"/>
          </w:tcPr>
          <w:p w14:paraId="66899DA7"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fr-FR"/>
              </w:rPr>
            </w:pPr>
          </w:p>
        </w:tc>
      </w:tr>
      <w:tr w:rsidR="001B568A" w:rsidRPr="00A637D6" w14:paraId="6F35ECFB" w14:textId="77777777" w:rsidTr="001B568A">
        <w:trPr>
          <w:trHeight w:val="330"/>
        </w:trPr>
        <w:tc>
          <w:tcPr>
            <w:tcW w:w="437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14:paraId="5614E684"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b/>
                <w:sz w:val="18"/>
                <w:szCs w:val="18"/>
                <w:lang w:val="en-GB"/>
              </w:rPr>
              <w:t>Likelihood</w:t>
            </w:r>
          </w:p>
        </w:tc>
        <w:tc>
          <w:tcPr>
            <w:tcW w:w="9498" w:type="dxa"/>
            <w:gridSpan w:val="14"/>
            <w:tcBorders>
              <w:top w:val="single" w:sz="4" w:space="0" w:color="auto"/>
              <w:left w:val="single" w:sz="4" w:space="0" w:color="auto"/>
              <w:bottom w:val="single" w:sz="4" w:space="0" w:color="auto"/>
              <w:right w:val="single" w:sz="4" w:space="0" w:color="auto"/>
            </w:tcBorders>
            <w:vAlign w:val="center"/>
            <w:hideMark/>
          </w:tcPr>
          <w:p w14:paraId="7ADC4452"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Risk Matrix</w:t>
            </w:r>
          </w:p>
        </w:tc>
      </w:tr>
      <w:tr w:rsidR="001B568A" w:rsidRPr="00A637D6" w14:paraId="6518A6CA" w14:textId="77777777" w:rsidTr="001B568A">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02D1484E" w14:textId="77777777" w:rsidR="001B568A" w:rsidRPr="00A637D6" w:rsidRDefault="001B568A" w:rsidP="009449D9">
            <w:pPr>
              <w:overflowPunct w:val="0"/>
              <w:autoSpaceDE w:val="0"/>
              <w:autoSpaceDN w:val="0"/>
              <w:adjustRightInd w:val="0"/>
              <w:rPr>
                <w:rFonts w:ascii="Arial" w:eastAsia="PMingLiU" w:hAnsi="Arial" w:cs="Arial"/>
                <w:b/>
                <w:kern w:val="22"/>
                <w:sz w:val="18"/>
                <w:szCs w:val="18"/>
                <w:lang w:val="en-GB"/>
              </w:rPr>
            </w:pPr>
            <w:r w:rsidRPr="00A637D6">
              <w:rPr>
                <w:rFonts w:eastAsia="PMingLiU" w:cs="Arial"/>
                <w:b/>
                <w:sz w:val="18"/>
                <w:szCs w:val="18"/>
                <w:lang w:val="en-GB"/>
              </w:rPr>
              <w:t>Common, regular or frequent occurrence.</w:t>
            </w:r>
          </w:p>
        </w:tc>
        <w:tc>
          <w:tcPr>
            <w:tcW w:w="264" w:type="dxa"/>
            <w:tcBorders>
              <w:top w:val="single" w:sz="4" w:space="0" w:color="auto"/>
              <w:left w:val="nil"/>
              <w:bottom w:val="single" w:sz="4" w:space="0" w:color="auto"/>
              <w:right w:val="single" w:sz="4" w:space="0" w:color="auto"/>
            </w:tcBorders>
            <w:shd w:val="clear" w:color="auto" w:fill="FFFF99"/>
            <w:vAlign w:val="center"/>
            <w:hideMark/>
          </w:tcPr>
          <w:p w14:paraId="31CF9A33"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045B6369"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 Med</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41016532"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6 High</w:t>
            </w:r>
          </w:p>
        </w:tc>
        <w:tc>
          <w:tcPr>
            <w:tcW w:w="3686"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6D9415E3"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9 High</w:t>
            </w:r>
          </w:p>
        </w:tc>
      </w:tr>
      <w:tr w:rsidR="001B568A" w:rsidRPr="00A637D6" w14:paraId="35498E7B" w14:textId="77777777" w:rsidTr="001B568A">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7DC38100" w14:textId="77777777" w:rsidR="001B568A" w:rsidRPr="00A637D6" w:rsidRDefault="001B568A" w:rsidP="009449D9">
            <w:pPr>
              <w:overflowPunct w:val="0"/>
              <w:autoSpaceDE w:val="0"/>
              <w:autoSpaceDN w:val="0"/>
              <w:adjustRightInd w:val="0"/>
              <w:rPr>
                <w:rFonts w:ascii="Arial" w:eastAsia="PMingLiU" w:hAnsi="Arial" w:cs="Arial"/>
                <w:b/>
                <w:kern w:val="22"/>
                <w:sz w:val="18"/>
                <w:szCs w:val="18"/>
                <w:lang w:val="en-GB"/>
              </w:rPr>
            </w:pPr>
            <w:r w:rsidRPr="00A637D6">
              <w:rPr>
                <w:rFonts w:eastAsia="PMingLiU" w:cs="Arial"/>
                <w:b/>
                <w:sz w:val="18"/>
                <w:szCs w:val="18"/>
                <w:lang w:val="en-GB"/>
              </w:rPr>
              <w:t>Occasional occurrence.</w:t>
            </w:r>
          </w:p>
        </w:tc>
        <w:tc>
          <w:tcPr>
            <w:tcW w:w="264" w:type="dxa"/>
            <w:tcBorders>
              <w:top w:val="single" w:sz="4" w:space="0" w:color="auto"/>
              <w:left w:val="nil"/>
              <w:bottom w:val="single" w:sz="4" w:space="0" w:color="auto"/>
              <w:right w:val="single" w:sz="4" w:space="0" w:color="auto"/>
            </w:tcBorders>
            <w:shd w:val="clear" w:color="auto" w:fill="FFFF99"/>
            <w:vAlign w:val="center"/>
            <w:hideMark/>
          </w:tcPr>
          <w:p w14:paraId="5038D33C"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2F0C96EA"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 Low</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14:paraId="11065AFD"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4 Med</w:t>
            </w:r>
          </w:p>
        </w:tc>
        <w:tc>
          <w:tcPr>
            <w:tcW w:w="3686"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3BDD566E"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6 High</w:t>
            </w:r>
          </w:p>
        </w:tc>
      </w:tr>
      <w:tr w:rsidR="001B568A" w:rsidRPr="00A637D6" w14:paraId="2AD8BC60" w14:textId="77777777" w:rsidTr="001B568A">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61EBDA53" w14:textId="77777777" w:rsidR="001B568A" w:rsidRPr="00A637D6" w:rsidRDefault="001B568A" w:rsidP="009449D9">
            <w:pPr>
              <w:overflowPunct w:val="0"/>
              <w:autoSpaceDE w:val="0"/>
              <w:autoSpaceDN w:val="0"/>
              <w:adjustRightInd w:val="0"/>
              <w:rPr>
                <w:rFonts w:ascii="Arial" w:eastAsia="PMingLiU" w:hAnsi="Arial" w:cs="Arial"/>
                <w:b/>
                <w:kern w:val="22"/>
                <w:sz w:val="18"/>
                <w:szCs w:val="18"/>
                <w:lang w:val="en-GB"/>
              </w:rPr>
            </w:pPr>
            <w:r w:rsidRPr="00A637D6">
              <w:rPr>
                <w:rFonts w:eastAsia="PMingLiU" w:cs="Arial"/>
                <w:b/>
                <w:sz w:val="18"/>
                <w:szCs w:val="18"/>
                <w:lang w:val="en-GB"/>
              </w:rPr>
              <w:t>Rare or improbable occurrence.</w:t>
            </w:r>
          </w:p>
        </w:tc>
        <w:tc>
          <w:tcPr>
            <w:tcW w:w="264" w:type="dxa"/>
            <w:tcBorders>
              <w:top w:val="single" w:sz="4" w:space="0" w:color="auto"/>
              <w:left w:val="nil"/>
              <w:bottom w:val="single" w:sz="4" w:space="0" w:color="auto"/>
              <w:right w:val="single" w:sz="4" w:space="0" w:color="auto"/>
            </w:tcBorders>
            <w:shd w:val="clear" w:color="auto" w:fill="FFFF99"/>
            <w:vAlign w:val="center"/>
            <w:hideMark/>
          </w:tcPr>
          <w:p w14:paraId="30239398"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5FE20835"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1 Low</w:t>
            </w:r>
          </w:p>
        </w:tc>
        <w:tc>
          <w:tcPr>
            <w:tcW w:w="2977" w:type="dxa"/>
            <w:gridSpan w:val="5"/>
            <w:tcBorders>
              <w:top w:val="single" w:sz="4" w:space="0" w:color="auto"/>
              <w:left w:val="single" w:sz="4" w:space="0" w:color="auto"/>
              <w:bottom w:val="single" w:sz="4" w:space="0" w:color="auto"/>
              <w:right w:val="single" w:sz="4" w:space="0" w:color="auto"/>
            </w:tcBorders>
            <w:shd w:val="clear" w:color="auto" w:fill="00FF00"/>
            <w:vAlign w:val="center"/>
            <w:hideMark/>
          </w:tcPr>
          <w:p w14:paraId="7D61B8DC"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 Low</w:t>
            </w:r>
          </w:p>
        </w:tc>
        <w:tc>
          <w:tcPr>
            <w:tcW w:w="3686"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14:paraId="28FDC76F"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 Med</w:t>
            </w:r>
          </w:p>
        </w:tc>
      </w:tr>
      <w:tr w:rsidR="001B568A" w:rsidRPr="00A637D6" w14:paraId="6B364F45" w14:textId="77777777" w:rsidTr="001B568A">
        <w:tc>
          <w:tcPr>
            <w:tcW w:w="4378" w:type="dxa"/>
            <w:gridSpan w:val="7"/>
            <w:tcBorders>
              <w:top w:val="single" w:sz="4" w:space="0" w:color="auto"/>
              <w:left w:val="single" w:sz="4" w:space="0" w:color="auto"/>
              <w:bottom w:val="single" w:sz="4" w:space="0" w:color="auto"/>
              <w:right w:val="single" w:sz="4" w:space="0" w:color="auto"/>
            </w:tcBorders>
            <w:shd w:val="clear" w:color="auto" w:fill="FF99CC"/>
            <w:vAlign w:val="center"/>
            <w:hideMark/>
          </w:tcPr>
          <w:p w14:paraId="57BF7A8D"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b/>
                <w:sz w:val="18"/>
                <w:szCs w:val="18"/>
                <w:lang w:val="en-GB"/>
              </w:rPr>
              <w:t>Severity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67CD5E98" w14:textId="77777777" w:rsidR="001B568A" w:rsidRPr="00A637D6" w:rsidRDefault="001B568A" w:rsidP="009449D9">
            <w:pPr>
              <w:jc w:val="center"/>
              <w:rPr>
                <w:rFonts w:ascii="Arial" w:eastAsia="PMingLiU" w:hAnsi="Arial" w:cs="Arial"/>
                <w:b/>
                <w:kern w:val="22"/>
                <w:sz w:val="18"/>
                <w:szCs w:val="18"/>
                <w:lang w:val="en-GB"/>
              </w:rPr>
            </w:pPr>
            <w:r w:rsidRPr="00A637D6">
              <w:rPr>
                <w:rFonts w:eastAsia="PMingLiU" w:cs="Arial"/>
                <w:b/>
                <w:sz w:val="18"/>
                <w:szCs w:val="18"/>
                <w:lang w:val="en-GB"/>
              </w:rPr>
              <w:t>1</w:t>
            </w:r>
          </w:p>
          <w:p w14:paraId="4CB2D239"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Minor injury or illness.</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14:paraId="0337A8DB" w14:textId="77777777" w:rsidR="001B568A" w:rsidRPr="00A637D6" w:rsidRDefault="001B568A" w:rsidP="009449D9">
            <w:pPr>
              <w:jc w:val="center"/>
              <w:rPr>
                <w:rFonts w:ascii="Arial" w:eastAsia="PMingLiU" w:hAnsi="Arial" w:cs="Arial"/>
                <w:b/>
                <w:kern w:val="22"/>
                <w:sz w:val="18"/>
                <w:szCs w:val="18"/>
                <w:lang w:val="en-GB"/>
              </w:rPr>
            </w:pPr>
            <w:r w:rsidRPr="00A637D6">
              <w:rPr>
                <w:rFonts w:eastAsia="PMingLiU" w:cs="Arial"/>
                <w:b/>
                <w:sz w:val="18"/>
                <w:szCs w:val="18"/>
                <w:lang w:val="en-GB"/>
              </w:rPr>
              <w:t>2</w:t>
            </w:r>
          </w:p>
          <w:p w14:paraId="09558C5D"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Serious injury or illness.</w:t>
            </w:r>
          </w:p>
        </w:tc>
        <w:tc>
          <w:tcPr>
            <w:tcW w:w="3686"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14:paraId="31F6851C" w14:textId="77777777" w:rsidR="001B568A" w:rsidRPr="00A637D6" w:rsidRDefault="001B568A" w:rsidP="009449D9">
            <w:pPr>
              <w:jc w:val="center"/>
              <w:rPr>
                <w:rFonts w:ascii="Arial" w:eastAsia="PMingLiU" w:hAnsi="Arial" w:cs="Arial"/>
                <w:b/>
                <w:kern w:val="22"/>
                <w:sz w:val="18"/>
                <w:szCs w:val="18"/>
                <w:lang w:val="en-GB"/>
              </w:rPr>
            </w:pPr>
            <w:r w:rsidRPr="00A637D6">
              <w:rPr>
                <w:rFonts w:eastAsia="PMingLiU" w:cs="Arial"/>
                <w:b/>
                <w:sz w:val="18"/>
                <w:szCs w:val="18"/>
                <w:lang w:val="en-GB"/>
              </w:rPr>
              <w:t>3</w:t>
            </w:r>
          </w:p>
          <w:p w14:paraId="595D4BEB"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Fatalities, major injury or illness.</w:t>
            </w:r>
          </w:p>
        </w:tc>
      </w:tr>
      <w:tr w:rsidR="001B568A" w:rsidRPr="00A637D6" w14:paraId="208CA994" w14:textId="77777777" w:rsidTr="001B568A">
        <w:tc>
          <w:tcPr>
            <w:tcW w:w="13876" w:type="dxa"/>
            <w:gridSpan w:val="21"/>
            <w:tcBorders>
              <w:top w:val="single" w:sz="4" w:space="0" w:color="auto"/>
              <w:left w:val="single" w:sz="4" w:space="0" w:color="auto"/>
              <w:bottom w:val="single" w:sz="4" w:space="0" w:color="auto"/>
              <w:right w:val="single" w:sz="4" w:space="0" w:color="auto"/>
            </w:tcBorders>
            <w:shd w:val="clear" w:color="auto" w:fill="CCFFFF"/>
          </w:tcPr>
          <w:p w14:paraId="1D8C0AF2"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fr-FR"/>
              </w:rPr>
            </w:pPr>
          </w:p>
        </w:tc>
      </w:tr>
      <w:tr w:rsidR="001B568A" w:rsidRPr="00A637D6" w14:paraId="33CE442F" w14:textId="77777777" w:rsidTr="001B568A">
        <w:trPr>
          <w:trHeight w:val="895"/>
        </w:trPr>
        <w:tc>
          <w:tcPr>
            <w:tcW w:w="976" w:type="dxa"/>
            <w:tcBorders>
              <w:top w:val="single" w:sz="4" w:space="0" w:color="auto"/>
              <w:left w:val="single" w:sz="4" w:space="0" w:color="auto"/>
              <w:bottom w:val="single" w:sz="4" w:space="0" w:color="auto"/>
              <w:right w:val="single" w:sz="4" w:space="0" w:color="auto"/>
            </w:tcBorders>
            <w:hideMark/>
          </w:tcPr>
          <w:p w14:paraId="4F524711"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Hazard</w:t>
            </w:r>
          </w:p>
          <w:p w14:paraId="227D28C6"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color w:val="0000FF"/>
                <w:sz w:val="18"/>
                <w:szCs w:val="18"/>
                <w:lang w:val="en-GB"/>
              </w:rPr>
              <w:t>Ref</w:t>
            </w:r>
          </w:p>
        </w:tc>
        <w:tc>
          <w:tcPr>
            <w:tcW w:w="1985" w:type="dxa"/>
            <w:gridSpan w:val="3"/>
            <w:tcBorders>
              <w:top w:val="single" w:sz="4" w:space="0" w:color="auto"/>
              <w:left w:val="single" w:sz="4" w:space="0" w:color="auto"/>
              <w:bottom w:val="single" w:sz="4" w:space="0" w:color="auto"/>
              <w:right w:val="single" w:sz="4" w:space="0" w:color="auto"/>
            </w:tcBorders>
            <w:hideMark/>
          </w:tcPr>
          <w:p w14:paraId="3692065A"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RISK Associated with Hazard</w:t>
            </w:r>
          </w:p>
          <w:p w14:paraId="1B0A7D0B" w14:textId="77777777" w:rsidR="001B568A" w:rsidRPr="00A637D6" w:rsidRDefault="001B568A" w:rsidP="009449D9">
            <w:pPr>
              <w:overflowPunct w:val="0"/>
              <w:autoSpaceDE w:val="0"/>
              <w:autoSpaceDN w:val="0"/>
              <w:adjustRightInd w:val="0"/>
              <w:jc w:val="center"/>
              <w:rPr>
                <w:rFonts w:ascii="Arial" w:eastAsia="PMingLiU" w:hAnsi="Arial" w:cs="Arial"/>
                <w:b/>
                <w:color w:val="0000FF"/>
                <w:kern w:val="22"/>
                <w:sz w:val="18"/>
                <w:szCs w:val="18"/>
                <w:lang w:val="en-GB"/>
              </w:rPr>
            </w:pPr>
            <w:r w:rsidRPr="00A637D6">
              <w:rPr>
                <w:rFonts w:eastAsia="PMingLiU" w:cs="Arial"/>
                <w:b/>
                <w:color w:val="0000FF"/>
                <w:sz w:val="18"/>
                <w:szCs w:val="18"/>
                <w:lang w:val="en-GB"/>
              </w:rPr>
              <w:t>(How people may be harmed – type of injury or ill health)</w:t>
            </w:r>
          </w:p>
        </w:tc>
        <w:tc>
          <w:tcPr>
            <w:tcW w:w="5103" w:type="dxa"/>
            <w:gridSpan w:val="9"/>
            <w:tcBorders>
              <w:top w:val="single" w:sz="4" w:space="0" w:color="auto"/>
              <w:left w:val="single" w:sz="4" w:space="0" w:color="auto"/>
              <w:bottom w:val="single" w:sz="4" w:space="0" w:color="auto"/>
              <w:right w:val="single" w:sz="4" w:space="0" w:color="auto"/>
            </w:tcBorders>
            <w:hideMark/>
          </w:tcPr>
          <w:p w14:paraId="7C6BDA5F"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Existing Control Measures</w:t>
            </w:r>
          </w:p>
          <w:p w14:paraId="50A56460"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b/>
                <w:color w:val="0000FF"/>
                <w:sz w:val="18"/>
                <w:szCs w:val="18"/>
                <w:lang w:val="en-GB"/>
              </w:rPr>
              <w:t>(Note 2)</w:t>
            </w:r>
          </w:p>
        </w:tc>
        <w:tc>
          <w:tcPr>
            <w:tcW w:w="1276" w:type="dxa"/>
            <w:gridSpan w:val="2"/>
            <w:tcBorders>
              <w:top w:val="single" w:sz="4" w:space="0" w:color="auto"/>
              <w:left w:val="single" w:sz="4" w:space="0" w:color="auto"/>
              <w:bottom w:val="single" w:sz="4" w:space="0" w:color="auto"/>
              <w:right w:val="single" w:sz="4" w:space="0" w:color="auto"/>
            </w:tcBorders>
          </w:tcPr>
          <w:p w14:paraId="74088612"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Risk Rating</w:t>
            </w:r>
          </w:p>
          <w:p w14:paraId="060C6085" w14:textId="77777777" w:rsidR="001B568A" w:rsidRPr="00A637D6" w:rsidRDefault="001B568A" w:rsidP="009449D9">
            <w:pPr>
              <w:overflowPunct w:val="0"/>
              <w:autoSpaceDE w:val="0"/>
              <w:autoSpaceDN w:val="0"/>
              <w:adjustRightInd w:val="0"/>
              <w:jc w:val="center"/>
              <w:rPr>
                <w:rFonts w:ascii="Arial" w:eastAsia="PMingLiU" w:hAnsi="Arial" w:cs="Arial"/>
                <w:b/>
                <w:color w:val="0000FF"/>
                <w:kern w:val="22"/>
                <w:sz w:val="18"/>
                <w:szCs w:val="18"/>
                <w:lang w:val="en-GB"/>
              </w:rPr>
            </w:pPr>
          </w:p>
        </w:tc>
        <w:tc>
          <w:tcPr>
            <w:tcW w:w="2126" w:type="dxa"/>
            <w:gridSpan w:val="4"/>
            <w:tcBorders>
              <w:top w:val="single" w:sz="4" w:space="0" w:color="auto"/>
              <w:left w:val="single" w:sz="4" w:space="0" w:color="auto"/>
              <w:bottom w:val="single" w:sz="4" w:space="0" w:color="auto"/>
              <w:right w:val="single" w:sz="4" w:space="0" w:color="auto"/>
            </w:tcBorders>
            <w:hideMark/>
          </w:tcPr>
          <w:p w14:paraId="23DF8B16"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Additional Controls Required</w:t>
            </w:r>
          </w:p>
          <w:p w14:paraId="51E78A61" w14:textId="77777777" w:rsidR="001B568A" w:rsidRPr="00A637D6" w:rsidRDefault="001B568A" w:rsidP="009449D9">
            <w:pPr>
              <w:overflowPunct w:val="0"/>
              <w:autoSpaceDE w:val="0"/>
              <w:autoSpaceDN w:val="0"/>
              <w:adjustRightInd w:val="0"/>
              <w:jc w:val="center"/>
              <w:rPr>
                <w:rFonts w:ascii="Arial" w:eastAsia="PMingLiU" w:hAnsi="Arial" w:cs="Arial"/>
                <w:b/>
                <w:color w:val="0000FF"/>
                <w:kern w:val="22"/>
                <w:sz w:val="18"/>
                <w:szCs w:val="18"/>
                <w:lang w:val="en-GB"/>
              </w:rPr>
            </w:pPr>
            <w:r w:rsidRPr="00A637D6">
              <w:rPr>
                <w:rFonts w:eastAsia="PMingLiU" w:cs="Arial"/>
                <w:b/>
                <w:color w:val="0000FF"/>
                <w:sz w:val="18"/>
                <w:szCs w:val="18"/>
                <w:lang w:val="en-GB"/>
              </w:rPr>
              <w:t>(Note 2)</w:t>
            </w:r>
          </w:p>
        </w:tc>
        <w:tc>
          <w:tcPr>
            <w:tcW w:w="2410" w:type="dxa"/>
            <w:gridSpan w:val="2"/>
            <w:tcBorders>
              <w:top w:val="single" w:sz="4" w:space="0" w:color="auto"/>
              <w:left w:val="single" w:sz="4" w:space="0" w:color="auto"/>
              <w:bottom w:val="single" w:sz="4" w:space="0" w:color="auto"/>
              <w:right w:val="single" w:sz="4" w:space="0" w:color="auto"/>
            </w:tcBorders>
            <w:hideMark/>
          </w:tcPr>
          <w:p w14:paraId="3AB49EB4"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Review frequency</w:t>
            </w:r>
          </w:p>
          <w:p w14:paraId="3E3935B5"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color w:val="0000FF"/>
                <w:sz w:val="18"/>
                <w:szCs w:val="18"/>
                <w:lang w:val="en-GB"/>
              </w:rPr>
              <w:t>(Note 3)</w:t>
            </w:r>
          </w:p>
        </w:tc>
      </w:tr>
      <w:tr w:rsidR="001B568A" w:rsidRPr="00A637D6" w14:paraId="759D044C" w14:textId="77777777" w:rsidTr="001B568A">
        <w:trPr>
          <w:trHeight w:val="465"/>
        </w:trPr>
        <w:tc>
          <w:tcPr>
            <w:tcW w:w="976" w:type="dxa"/>
            <w:tcBorders>
              <w:top w:val="single" w:sz="4" w:space="0" w:color="auto"/>
              <w:left w:val="single" w:sz="4" w:space="0" w:color="auto"/>
              <w:bottom w:val="single" w:sz="4" w:space="0" w:color="auto"/>
              <w:right w:val="single" w:sz="4" w:space="0" w:color="auto"/>
            </w:tcBorders>
            <w:vAlign w:val="center"/>
            <w:hideMark/>
          </w:tcPr>
          <w:p w14:paraId="0B1A9A57"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sidRPr="00A637D6">
              <w:rPr>
                <w:rFonts w:ascii="Arial" w:eastAsia="PMingLiU" w:hAnsi="Arial" w:cs="Arial"/>
                <w:lang w:val="en-GB"/>
              </w:rPr>
              <w:fldChar w:fldCharType="begin">
                <w:ffData>
                  <w:name w:val="Text14"/>
                  <w:enabled/>
                  <w:calcOnExit w:val="0"/>
                  <w:textInput/>
                </w:ffData>
              </w:fldChar>
            </w:r>
            <w:bookmarkStart w:id="4" w:name="Text14"/>
            <w:r w:rsidRPr="00A637D6">
              <w:rPr>
                <w:rFonts w:ascii="Arial" w:eastAsia="PMingLiU" w:hAnsi="Arial" w:cs="Arial"/>
                <w:lang w:val="en-GB"/>
              </w:rPr>
              <w:instrText xml:space="preserve"> FORMTEXT </w:instrText>
            </w:r>
            <w:r w:rsidRPr="00A637D6">
              <w:rPr>
                <w:rFonts w:ascii="Arial" w:eastAsia="PMingLiU" w:hAnsi="Arial" w:cs="Arial"/>
                <w:lang w:val="en-GB"/>
              </w:rPr>
            </w:r>
            <w:r w:rsidRPr="00A637D6">
              <w:rPr>
                <w:rFonts w:ascii="Arial" w:eastAsia="PMingLiU" w:hAnsi="Arial" w:cs="Arial"/>
                <w:lang w:val="en-GB"/>
              </w:rPr>
              <w:fldChar w:fldCharType="separate"/>
            </w:r>
            <w:r w:rsidRPr="00A637D6">
              <w:rPr>
                <w:rFonts w:ascii="Arial" w:eastAsia="PMingLiU" w:hAnsi="Arial" w:cs="Arial"/>
                <w:noProof/>
                <w:lang w:val="en-GB"/>
              </w:rPr>
              <w:t>1</w:t>
            </w:r>
            <w:r w:rsidRPr="00A637D6">
              <w:rPr>
                <w:rFonts w:ascii="Arial" w:hAnsi="Arial" w:cs="Arial"/>
                <w:lang w:val="en-GB"/>
              </w:rPr>
              <w:fldChar w:fldCharType="end"/>
            </w:r>
            <w:bookmarkEnd w:id="4"/>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69FB83A"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Use of improvised locations for training</w:t>
            </w:r>
          </w:p>
        </w:tc>
        <w:tc>
          <w:tcPr>
            <w:tcW w:w="5103" w:type="dxa"/>
            <w:gridSpan w:val="9"/>
            <w:tcBorders>
              <w:top w:val="single" w:sz="4" w:space="0" w:color="auto"/>
              <w:left w:val="single" w:sz="4" w:space="0" w:color="auto"/>
              <w:bottom w:val="single" w:sz="4" w:space="0" w:color="auto"/>
              <w:right w:val="single" w:sz="4" w:space="0" w:color="auto"/>
            </w:tcBorders>
            <w:vAlign w:val="center"/>
          </w:tcPr>
          <w:p w14:paraId="086B3A87" w14:textId="77777777" w:rsidR="001B568A" w:rsidRPr="00A637D6" w:rsidRDefault="001B568A" w:rsidP="009449D9">
            <w:pPr>
              <w:overflowPunct w:val="0"/>
              <w:autoSpaceDE w:val="0"/>
              <w:autoSpaceDN w:val="0"/>
              <w:adjustRightInd w:val="0"/>
              <w:ind w:left="420"/>
              <w:contextualSpacing/>
              <w:rPr>
                <w:rFonts w:ascii="Arial" w:eastAsia="PMingLiU" w:hAnsi="Arial" w:cs="Arial"/>
                <w:kern w:val="22"/>
                <w:lang w:val="en-GB"/>
              </w:rPr>
            </w:pPr>
          </w:p>
          <w:p w14:paraId="14B0FC07" w14:textId="77777777" w:rsidR="001B568A" w:rsidRDefault="001B568A" w:rsidP="001B568A">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 xml:space="preserve">Players briefed on space requirements for all sessions; exercise modifications provided if available space is inappropriate for a specific exercise.  </w:t>
            </w:r>
          </w:p>
          <w:p w14:paraId="64C147BF" w14:textId="77777777" w:rsidR="001B568A" w:rsidRDefault="001B568A" w:rsidP="009449D9">
            <w:pPr>
              <w:overflowPunct w:val="0"/>
              <w:autoSpaceDE w:val="0"/>
              <w:autoSpaceDN w:val="0"/>
              <w:adjustRightInd w:val="0"/>
              <w:ind w:left="420"/>
              <w:contextualSpacing/>
              <w:rPr>
                <w:rFonts w:ascii="Arial" w:eastAsia="PMingLiU" w:hAnsi="Arial" w:cs="Arial"/>
                <w:kern w:val="22"/>
                <w:lang w:val="en-GB"/>
              </w:rPr>
            </w:pPr>
          </w:p>
          <w:p w14:paraId="65EA54DC" w14:textId="77777777" w:rsidR="001B568A" w:rsidRDefault="001B568A" w:rsidP="001B568A">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 xml:space="preserve">Sessions adjusted or postponed by coach if attendees are training outside and weather is inclement.  </w:t>
            </w:r>
          </w:p>
          <w:p w14:paraId="69C65A08" w14:textId="77777777" w:rsidR="001B568A" w:rsidRDefault="001B568A" w:rsidP="009449D9">
            <w:pPr>
              <w:pStyle w:val="ListParagraph"/>
              <w:rPr>
                <w:rFonts w:ascii="Arial" w:eastAsia="PMingLiU" w:hAnsi="Arial" w:cs="Arial"/>
                <w:kern w:val="22"/>
              </w:rPr>
            </w:pPr>
          </w:p>
          <w:p w14:paraId="7978C423" w14:textId="77777777" w:rsidR="001B568A" w:rsidRDefault="001B568A" w:rsidP="001B568A">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 xml:space="preserve">Players to wear footwear appropriate to the surface on which they are training; this may not be squash shoes.  </w:t>
            </w:r>
          </w:p>
          <w:p w14:paraId="29096DC0" w14:textId="77777777" w:rsidR="001B568A" w:rsidRDefault="001B568A" w:rsidP="009449D9">
            <w:pPr>
              <w:pStyle w:val="ListParagraph"/>
              <w:rPr>
                <w:rFonts w:ascii="Arial" w:eastAsia="PMingLiU" w:hAnsi="Arial" w:cs="Arial"/>
                <w:kern w:val="22"/>
              </w:rPr>
            </w:pPr>
          </w:p>
          <w:p w14:paraId="69C41C1D" w14:textId="77777777" w:rsidR="001B568A" w:rsidRDefault="001B568A" w:rsidP="001B568A">
            <w:pPr>
              <w:numPr>
                <w:ilvl w:val="0"/>
                <w:numId w:val="2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 xml:space="preserve">Player will use only locations that they have chosen and are familiar with. </w:t>
            </w:r>
          </w:p>
          <w:p w14:paraId="23777BAC" w14:textId="77777777" w:rsidR="001B568A" w:rsidRPr="00A637D6" w:rsidRDefault="001B568A" w:rsidP="009449D9">
            <w:pPr>
              <w:overflowPunct w:val="0"/>
              <w:autoSpaceDE w:val="0"/>
              <w:autoSpaceDN w:val="0"/>
              <w:adjustRightInd w:val="0"/>
              <w:contextualSpacing/>
              <w:rPr>
                <w:rFonts w:ascii="Arial" w:eastAsia="PMingLiU" w:hAnsi="Arial" w:cs="Arial"/>
                <w:kern w:val="22"/>
                <w:lang w:val="en-GB"/>
              </w:rPr>
            </w:pPr>
          </w:p>
          <w:p w14:paraId="39D047FB" w14:textId="77777777" w:rsidR="001B568A" w:rsidRPr="00A637D6" w:rsidRDefault="001B568A" w:rsidP="009449D9">
            <w:pPr>
              <w:overflowPunct w:val="0"/>
              <w:autoSpaceDE w:val="0"/>
              <w:autoSpaceDN w:val="0"/>
              <w:adjustRightInd w:val="0"/>
              <w:rPr>
                <w:rFonts w:ascii="Arial" w:eastAsia="PMingLiU" w:hAnsi="Arial" w:cs="Arial"/>
                <w:kern w:val="22"/>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6664181" w14:textId="77777777" w:rsidR="001B568A" w:rsidRPr="00A637D6" w:rsidRDefault="001B568A" w:rsidP="009449D9">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1</w:t>
            </w:r>
            <w:r w:rsidRPr="00A637D6">
              <w:rPr>
                <w:rFonts w:ascii="Arial" w:eastAsia="PMingLiU" w:hAnsi="Arial" w:cs="Arial"/>
                <w:lang w:val="en-GB"/>
              </w:rPr>
              <w:t xml:space="preserve"> x 2 (Med)</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1BEB92C2"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N/A</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769EC5A" w14:textId="77777777" w:rsidR="001B568A" w:rsidRPr="00A637D6" w:rsidRDefault="001B568A" w:rsidP="009449D9">
            <w:pPr>
              <w:overflowPunct w:val="0"/>
              <w:autoSpaceDE w:val="0"/>
              <w:autoSpaceDN w:val="0"/>
              <w:adjustRightInd w:val="0"/>
              <w:jc w:val="center"/>
              <w:rPr>
                <w:rFonts w:ascii="Arial" w:eastAsia="PMingLiU" w:hAnsi="Arial" w:cs="Arial"/>
                <w:kern w:val="22"/>
                <w:lang w:val="en-GB"/>
              </w:rPr>
            </w:pPr>
            <w:r>
              <w:rPr>
                <w:rFonts w:eastAsia="PMingLiU" w:cs="Arial"/>
                <w:lang w:val="en-GB"/>
              </w:rPr>
              <w:t>Prior to each session</w:t>
            </w:r>
          </w:p>
        </w:tc>
      </w:tr>
      <w:tr w:rsidR="001B568A" w:rsidRPr="00A637D6" w14:paraId="718F1856" w14:textId="77777777" w:rsidTr="001B568A">
        <w:trPr>
          <w:trHeight w:val="465"/>
        </w:trPr>
        <w:tc>
          <w:tcPr>
            <w:tcW w:w="976" w:type="dxa"/>
            <w:tcBorders>
              <w:top w:val="single" w:sz="4" w:space="0" w:color="auto"/>
              <w:left w:val="single" w:sz="4" w:space="0" w:color="auto"/>
              <w:bottom w:val="single" w:sz="4" w:space="0" w:color="auto"/>
              <w:right w:val="single" w:sz="4" w:space="0" w:color="auto"/>
            </w:tcBorders>
            <w:vAlign w:val="center"/>
            <w:hideMark/>
          </w:tcPr>
          <w:p w14:paraId="23BABC04"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sidRPr="00A637D6">
              <w:rPr>
                <w:rFonts w:ascii="Arial" w:eastAsia="PMingLiU" w:hAnsi="Arial" w:cs="Arial"/>
                <w:lang w:val="en-GB"/>
              </w:rPr>
              <w:fldChar w:fldCharType="begin">
                <w:ffData>
                  <w:name w:val="Text15"/>
                  <w:enabled/>
                  <w:calcOnExit w:val="0"/>
                  <w:textInput/>
                </w:ffData>
              </w:fldChar>
            </w:r>
            <w:bookmarkStart w:id="5" w:name="Text15"/>
            <w:r w:rsidRPr="00A637D6">
              <w:rPr>
                <w:rFonts w:ascii="Arial" w:eastAsia="PMingLiU" w:hAnsi="Arial" w:cs="Arial"/>
                <w:lang w:val="en-GB"/>
              </w:rPr>
              <w:instrText xml:space="preserve"> FORMTEXT </w:instrText>
            </w:r>
            <w:r w:rsidRPr="00A637D6">
              <w:rPr>
                <w:rFonts w:ascii="Arial" w:eastAsia="PMingLiU" w:hAnsi="Arial" w:cs="Arial"/>
                <w:lang w:val="en-GB"/>
              </w:rPr>
            </w:r>
            <w:r w:rsidRPr="00A637D6">
              <w:rPr>
                <w:rFonts w:ascii="Arial" w:eastAsia="PMingLiU" w:hAnsi="Arial" w:cs="Arial"/>
                <w:lang w:val="en-GB"/>
              </w:rPr>
              <w:fldChar w:fldCharType="separate"/>
            </w:r>
            <w:r w:rsidRPr="00A637D6">
              <w:rPr>
                <w:rFonts w:ascii="Arial" w:eastAsia="PMingLiU" w:hAnsi="Arial" w:cs="Arial"/>
                <w:noProof/>
                <w:lang w:val="en-GB"/>
              </w:rPr>
              <w:t>2</w:t>
            </w:r>
            <w:r w:rsidRPr="00A637D6">
              <w:rPr>
                <w:rFonts w:ascii="Arial" w:hAnsi="Arial" w:cs="Arial"/>
                <w:lang w:val="en-GB"/>
              </w:rPr>
              <w:fldChar w:fldCharType="end"/>
            </w:r>
            <w:bookmarkEnd w:id="5"/>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DCBA837"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Lack of direct ‘in person’ supervision</w:t>
            </w:r>
          </w:p>
        </w:tc>
        <w:tc>
          <w:tcPr>
            <w:tcW w:w="5103" w:type="dxa"/>
            <w:gridSpan w:val="9"/>
            <w:tcBorders>
              <w:top w:val="single" w:sz="4" w:space="0" w:color="auto"/>
              <w:left w:val="single" w:sz="4" w:space="0" w:color="auto"/>
              <w:bottom w:val="single" w:sz="4" w:space="0" w:color="auto"/>
              <w:right w:val="single" w:sz="4" w:space="0" w:color="auto"/>
            </w:tcBorders>
            <w:vAlign w:val="center"/>
            <w:hideMark/>
          </w:tcPr>
          <w:p w14:paraId="190119C1" w14:textId="77777777" w:rsidR="001B568A" w:rsidRPr="009A2884" w:rsidRDefault="001B568A" w:rsidP="001B568A">
            <w:pPr>
              <w:pStyle w:val="ListParagraph"/>
              <w:numPr>
                <w:ilvl w:val="0"/>
                <w:numId w:val="35"/>
              </w:numPr>
              <w:overflowPunct w:val="0"/>
              <w:autoSpaceDE w:val="0"/>
              <w:autoSpaceDN w:val="0"/>
              <w:adjustRightInd w:val="0"/>
              <w:rPr>
                <w:rFonts w:ascii="Arial" w:eastAsia="PMingLiU" w:hAnsi="Arial" w:cs="Arial"/>
                <w:kern w:val="22"/>
              </w:rPr>
            </w:pPr>
            <w:r>
              <w:rPr>
                <w:rFonts w:ascii="Arial" w:eastAsia="PMingLiU" w:hAnsi="Arial" w:cs="Arial"/>
                <w:kern w:val="22"/>
                <w:sz w:val="20"/>
              </w:rPr>
              <w:t xml:space="preserve">All players are experienced and the training is designed to be within their capabilities.  Team and ‘open’ sessions will be less demanding that Academy sessions.  </w:t>
            </w:r>
          </w:p>
          <w:p w14:paraId="5A45B76F" w14:textId="77777777" w:rsidR="001B568A" w:rsidRPr="009A2884" w:rsidRDefault="001B568A" w:rsidP="009449D9">
            <w:pPr>
              <w:pStyle w:val="ListParagraph"/>
              <w:overflowPunct w:val="0"/>
              <w:autoSpaceDE w:val="0"/>
              <w:autoSpaceDN w:val="0"/>
              <w:adjustRightInd w:val="0"/>
              <w:ind w:left="360"/>
              <w:rPr>
                <w:rFonts w:ascii="Arial" w:eastAsia="PMingLiU" w:hAnsi="Arial" w:cs="Arial"/>
                <w:kern w:val="22"/>
              </w:rPr>
            </w:pPr>
          </w:p>
          <w:p w14:paraId="3F9B119D" w14:textId="77777777" w:rsidR="001B568A" w:rsidRPr="009A2884" w:rsidRDefault="001B568A" w:rsidP="001B568A">
            <w:pPr>
              <w:pStyle w:val="ListParagraph"/>
              <w:numPr>
                <w:ilvl w:val="0"/>
                <w:numId w:val="35"/>
              </w:numPr>
              <w:overflowPunct w:val="0"/>
              <w:autoSpaceDE w:val="0"/>
              <w:autoSpaceDN w:val="0"/>
              <w:adjustRightInd w:val="0"/>
              <w:rPr>
                <w:rFonts w:ascii="Arial" w:eastAsia="PMingLiU" w:hAnsi="Arial" w:cs="Arial"/>
                <w:kern w:val="22"/>
              </w:rPr>
            </w:pPr>
            <w:r>
              <w:rPr>
                <w:rFonts w:ascii="Arial" w:eastAsia="PMingLiU" w:hAnsi="Arial" w:cs="Arial"/>
                <w:kern w:val="22"/>
                <w:sz w:val="20"/>
              </w:rPr>
              <w:t xml:space="preserve">All players briefed on conduct of the session before starting.  The coach will check that all </w:t>
            </w:r>
            <w:r>
              <w:rPr>
                <w:rFonts w:ascii="Arial" w:eastAsia="PMingLiU" w:hAnsi="Arial" w:cs="Arial"/>
                <w:kern w:val="22"/>
                <w:sz w:val="20"/>
              </w:rPr>
              <w:lastRenderedPageBreak/>
              <w:t xml:space="preserve">players have the appropriate equipment and water available.  </w:t>
            </w:r>
          </w:p>
          <w:p w14:paraId="3AFF8A47" w14:textId="77777777" w:rsidR="001B568A" w:rsidRPr="009A2884" w:rsidRDefault="001B568A" w:rsidP="009449D9">
            <w:pPr>
              <w:pStyle w:val="ListParagraph"/>
              <w:overflowPunct w:val="0"/>
              <w:autoSpaceDE w:val="0"/>
              <w:autoSpaceDN w:val="0"/>
              <w:adjustRightInd w:val="0"/>
              <w:ind w:left="360"/>
              <w:rPr>
                <w:rFonts w:ascii="Arial" w:eastAsia="PMingLiU" w:hAnsi="Arial" w:cs="Arial"/>
                <w:kern w:val="22"/>
              </w:rPr>
            </w:pPr>
          </w:p>
          <w:p w14:paraId="7868A240" w14:textId="77777777" w:rsidR="001B568A" w:rsidRPr="009A2884" w:rsidRDefault="001B568A" w:rsidP="001B568A">
            <w:pPr>
              <w:pStyle w:val="ListParagraph"/>
              <w:numPr>
                <w:ilvl w:val="0"/>
                <w:numId w:val="35"/>
              </w:numPr>
              <w:overflowPunct w:val="0"/>
              <w:autoSpaceDE w:val="0"/>
              <w:autoSpaceDN w:val="0"/>
              <w:adjustRightInd w:val="0"/>
              <w:rPr>
                <w:rFonts w:ascii="Arial" w:eastAsia="PMingLiU" w:hAnsi="Arial" w:cs="Arial"/>
                <w:kern w:val="22"/>
              </w:rPr>
            </w:pPr>
            <w:r>
              <w:rPr>
                <w:rFonts w:ascii="Arial" w:eastAsia="PMingLiU" w:hAnsi="Arial" w:cs="Arial"/>
                <w:kern w:val="22"/>
                <w:sz w:val="20"/>
              </w:rPr>
              <w:t xml:space="preserve">The coach will ‘check in’ with each player verbally and or visually (dependent on numbers) at regular intervals during the session.  </w:t>
            </w:r>
          </w:p>
          <w:p w14:paraId="612576FF" w14:textId="77777777" w:rsidR="001B568A" w:rsidRPr="009A2884" w:rsidRDefault="001B568A" w:rsidP="009449D9">
            <w:pPr>
              <w:overflowPunct w:val="0"/>
              <w:autoSpaceDE w:val="0"/>
              <w:autoSpaceDN w:val="0"/>
              <w:adjustRightInd w:val="0"/>
              <w:rPr>
                <w:rFonts w:ascii="Arial" w:eastAsia="PMingLiU" w:hAnsi="Arial" w:cs="Arial"/>
                <w:kern w:val="22"/>
              </w:rPr>
            </w:pPr>
          </w:p>
          <w:p w14:paraId="7552F750" w14:textId="77777777" w:rsidR="001B568A" w:rsidRPr="009A2884" w:rsidRDefault="001B568A" w:rsidP="001B568A">
            <w:pPr>
              <w:pStyle w:val="ListParagraph"/>
              <w:numPr>
                <w:ilvl w:val="0"/>
                <w:numId w:val="35"/>
              </w:numPr>
              <w:overflowPunct w:val="0"/>
              <w:autoSpaceDE w:val="0"/>
              <w:autoSpaceDN w:val="0"/>
              <w:adjustRightInd w:val="0"/>
              <w:rPr>
                <w:rFonts w:ascii="Arial" w:eastAsia="PMingLiU" w:hAnsi="Arial" w:cs="Arial"/>
                <w:kern w:val="22"/>
              </w:rPr>
            </w:pPr>
            <w:r>
              <w:rPr>
                <w:rFonts w:ascii="Arial" w:eastAsia="PMingLiU" w:hAnsi="Arial" w:cs="Arial"/>
                <w:kern w:val="22"/>
                <w:sz w:val="20"/>
              </w:rPr>
              <w:t xml:space="preserve">Players encouraged to train in a public location, or shared space (within constraints of social distancing).  </w:t>
            </w:r>
          </w:p>
          <w:p w14:paraId="0AE6C0BC" w14:textId="77777777" w:rsidR="001B568A" w:rsidRPr="009A2884" w:rsidRDefault="001B568A" w:rsidP="009449D9">
            <w:pPr>
              <w:pStyle w:val="ListParagraph"/>
              <w:rPr>
                <w:rFonts w:ascii="Arial" w:eastAsia="PMingLiU" w:hAnsi="Arial" w:cs="Arial"/>
                <w:kern w:val="22"/>
              </w:rPr>
            </w:pPr>
          </w:p>
          <w:p w14:paraId="517CABC3" w14:textId="77777777" w:rsidR="001B568A" w:rsidRPr="009A2884" w:rsidRDefault="001B568A" w:rsidP="001B568A">
            <w:pPr>
              <w:pStyle w:val="ListParagraph"/>
              <w:numPr>
                <w:ilvl w:val="0"/>
                <w:numId w:val="35"/>
              </w:numPr>
              <w:overflowPunct w:val="0"/>
              <w:autoSpaceDE w:val="0"/>
              <w:autoSpaceDN w:val="0"/>
              <w:adjustRightInd w:val="0"/>
              <w:rPr>
                <w:rFonts w:ascii="Arial" w:eastAsia="PMingLiU" w:hAnsi="Arial" w:cs="Arial"/>
                <w:kern w:val="22"/>
              </w:rPr>
            </w:pPr>
            <w:r>
              <w:rPr>
                <w:rFonts w:ascii="Arial" w:eastAsia="PMingLiU" w:hAnsi="Arial" w:cs="Arial"/>
                <w:kern w:val="22"/>
                <w:sz w:val="20"/>
              </w:rPr>
              <w:t xml:space="preserve">Players are required to have a phone to hand during all sessions, in the unlikely event that they need to call for emergency assistance. </w:t>
            </w:r>
          </w:p>
          <w:p w14:paraId="36D62BE9" w14:textId="77777777" w:rsidR="001B568A" w:rsidRPr="00A637D6" w:rsidRDefault="001B568A" w:rsidP="009449D9">
            <w:pPr>
              <w:overflowPunct w:val="0"/>
              <w:autoSpaceDE w:val="0"/>
              <w:autoSpaceDN w:val="0"/>
              <w:adjustRightInd w:val="0"/>
              <w:rPr>
                <w:rFonts w:ascii="Arial" w:eastAsia="PMingLiU" w:hAnsi="Arial" w:cs="Arial"/>
                <w:kern w:val="22"/>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15F5BD7" w14:textId="77777777" w:rsidR="001B568A" w:rsidRPr="00A637D6" w:rsidRDefault="001B568A" w:rsidP="009449D9">
            <w:pPr>
              <w:overflowPunct w:val="0"/>
              <w:autoSpaceDE w:val="0"/>
              <w:autoSpaceDN w:val="0"/>
              <w:adjustRightInd w:val="0"/>
              <w:jc w:val="center"/>
              <w:rPr>
                <w:rFonts w:ascii="Arial" w:eastAsia="PMingLiU" w:hAnsi="Arial" w:cs="Arial"/>
                <w:kern w:val="22"/>
                <w:lang w:val="en-GB"/>
              </w:rPr>
            </w:pPr>
            <w:r w:rsidRPr="00A637D6">
              <w:rPr>
                <w:rFonts w:ascii="Arial" w:eastAsia="PMingLiU" w:hAnsi="Arial" w:cs="Arial"/>
                <w:lang w:val="en-GB"/>
              </w:rPr>
              <w:lastRenderedPageBreak/>
              <w:t>2 x 2 (Med)</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14:paraId="52532AE9"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N/A</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BA20462" w14:textId="77777777" w:rsidR="001B568A" w:rsidRPr="00A637D6" w:rsidRDefault="001B568A" w:rsidP="009449D9">
            <w:pPr>
              <w:overflowPunct w:val="0"/>
              <w:autoSpaceDE w:val="0"/>
              <w:autoSpaceDN w:val="0"/>
              <w:adjustRightInd w:val="0"/>
              <w:jc w:val="center"/>
              <w:rPr>
                <w:rFonts w:ascii="Arial" w:eastAsia="PMingLiU" w:hAnsi="Arial" w:cs="Arial"/>
                <w:kern w:val="22"/>
                <w:lang w:val="en-GB"/>
              </w:rPr>
            </w:pPr>
            <w:r>
              <w:rPr>
                <w:rFonts w:eastAsia="PMingLiU" w:cs="Arial"/>
                <w:lang w:val="en-GB"/>
              </w:rPr>
              <w:t>Prior to each session</w:t>
            </w:r>
          </w:p>
        </w:tc>
      </w:tr>
      <w:tr w:rsidR="001B568A" w:rsidRPr="00A637D6" w14:paraId="0143766C" w14:textId="77777777" w:rsidTr="001B568A">
        <w:tc>
          <w:tcPr>
            <w:tcW w:w="13876" w:type="dxa"/>
            <w:gridSpan w:val="21"/>
            <w:tcBorders>
              <w:top w:val="single" w:sz="4" w:space="0" w:color="auto"/>
              <w:left w:val="single" w:sz="4" w:space="0" w:color="auto"/>
              <w:bottom w:val="single" w:sz="4" w:space="0" w:color="auto"/>
              <w:right w:val="single" w:sz="4" w:space="0" w:color="auto"/>
            </w:tcBorders>
            <w:shd w:val="clear" w:color="auto" w:fill="CCFFFF"/>
            <w:vAlign w:val="center"/>
          </w:tcPr>
          <w:p w14:paraId="19A59B4C"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en-GB"/>
              </w:rPr>
            </w:pPr>
          </w:p>
        </w:tc>
      </w:tr>
      <w:tr w:rsidR="001B568A" w:rsidRPr="00A637D6" w14:paraId="4ADE233F" w14:textId="77777777" w:rsidTr="001B568A">
        <w:trPr>
          <w:trHeight w:val="259"/>
        </w:trPr>
        <w:tc>
          <w:tcPr>
            <w:tcW w:w="5673" w:type="dxa"/>
            <w:gridSpan w:val="9"/>
            <w:tcBorders>
              <w:top w:val="single" w:sz="4" w:space="0" w:color="auto"/>
              <w:left w:val="single" w:sz="4" w:space="0" w:color="auto"/>
              <w:bottom w:val="single" w:sz="4" w:space="0" w:color="auto"/>
              <w:right w:val="single" w:sz="4" w:space="0" w:color="auto"/>
            </w:tcBorders>
            <w:vAlign w:val="center"/>
            <w:hideMark/>
          </w:tcPr>
          <w:p w14:paraId="1422CF79" w14:textId="77777777" w:rsidR="001B568A" w:rsidRPr="00A637D6" w:rsidRDefault="001B568A" w:rsidP="009449D9">
            <w:pPr>
              <w:overflowPunct w:val="0"/>
              <w:autoSpaceDE w:val="0"/>
              <w:autoSpaceDN w:val="0"/>
              <w:adjustRightInd w:val="0"/>
              <w:jc w:val="center"/>
              <w:rPr>
                <w:rFonts w:ascii="Arial" w:eastAsia="PMingLiU" w:hAnsi="Arial" w:cs="Arial"/>
                <w:b/>
                <w:kern w:val="22"/>
                <w:lang w:val="en-GB"/>
              </w:rPr>
            </w:pPr>
            <w:r w:rsidRPr="00A637D6">
              <w:rPr>
                <w:rFonts w:eastAsia="PMingLiU" w:cs="Arial"/>
                <w:b/>
                <w:lang w:val="en-GB"/>
              </w:rPr>
              <w:t>Assessor</w:t>
            </w:r>
          </w:p>
        </w:tc>
        <w:tc>
          <w:tcPr>
            <w:tcW w:w="5672" w:type="dxa"/>
            <w:gridSpan w:val="9"/>
            <w:tcBorders>
              <w:top w:val="single" w:sz="4" w:space="0" w:color="auto"/>
              <w:left w:val="single" w:sz="4" w:space="0" w:color="auto"/>
              <w:bottom w:val="single" w:sz="4" w:space="0" w:color="auto"/>
              <w:right w:val="single" w:sz="4" w:space="0" w:color="auto"/>
            </w:tcBorders>
            <w:vAlign w:val="center"/>
            <w:hideMark/>
          </w:tcPr>
          <w:p w14:paraId="167E1E51"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lang w:val="en-GB"/>
              </w:rPr>
              <w:t xml:space="preserve">Manager </w:t>
            </w:r>
            <w:r w:rsidRPr="00A637D6">
              <w:rPr>
                <w:rFonts w:eastAsia="PMingLiU" w:cs="Arial"/>
                <w:b/>
                <w:color w:val="0000FF"/>
                <w:sz w:val="18"/>
                <w:szCs w:val="18"/>
                <w:lang w:val="en-GB"/>
              </w:rPr>
              <w:t>(Note 4)</w:t>
            </w:r>
          </w:p>
        </w:tc>
        <w:tc>
          <w:tcPr>
            <w:tcW w:w="253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F5DC1BB" w14:textId="67633036"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lang w:val="en-GB"/>
              </w:rPr>
              <w:t>Overall Activity/</w:t>
            </w:r>
            <w:r>
              <w:rPr>
                <w:rFonts w:eastAsia="PMingLiU" w:cs="Arial"/>
                <w:b/>
                <w:lang w:val="en-GB"/>
              </w:rPr>
              <w:t xml:space="preserve"> </w:t>
            </w:r>
            <w:r w:rsidRPr="00A637D6">
              <w:rPr>
                <w:rFonts w:eastAsia="PMingLiU" w:cs="Arial"/>
                <w:b/>
                <w:lang w:val="en-GB"/>
              </w:rPr>
              <w:t>Process Risk Rating</w:t>
            </w:r>
          </w:p>
        </w:tc>
      </w:tr>
      <w:tr w:rsidR="001B568A" w:rsidRPr="00A637D6" w14:paraId="42786B41" w14:textId="77777777" w:rsidTr="001B568A">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46FB174E" w14:textId="77777777" w:rsidR="001B568A" w:rsidRPr="00A637D6" w:rsidRDefault="001B568A" w:rsidP="009449D9">
            <w:pPr>
              <w:overflowPunct w:val="0"/>
              <w:autoSpaceDE w:val="0"/>
              <w:autoSpaceDN w:val="0"/>
              <w:adjustRightInd w:val="0"/>
              <w:rPr>
                <w:rFonts w:ascii="Arial" w:eastAsia="PMingLiU" w:hAnsi="Arial" w:cs="Arial"/>
                <w:b/>
                <w:kern w:val="22"/>
                <w:lang w:val="en-GB"/>
              </w:rPr>
            </w:pPr>
            <w:bookmarkStart w:id="6" w:name="Text46" w:colFirst="11" w:colLast="11"/>
            <w:r w:rsidRPr="00A637D6">
              <w:rPr>
                <w:rFonts w:eastAsia="PMingLiU" w:cs="Arial"/>
                <w:b/>
                <w:lang w:val="en-GB"/>
              </w:rPr>
              <w:t>Name: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29B9E8FF" w14:textId="77777777" w:rsidR="001B568A" w:rsidRPr="005D4B5D" w:rsidRDefault="001B568A" w:rsidP="009449D9">
            <w:pPr>
              <w:overflowPunct w:val="0"/>
              <w:autoSpaceDE w:val="0"/>
              <w:autoSpaceDN w:val="0"/>
              <w:adjustRightInd w:val="0"/>
              <w:rPr>
                <w:rFonts w:ascii="Arial" w:eastAsia="PMingLiU" w:hAnsi="Arial" w:cs="Arial"/>
                <w:kern w:val="22"/>
                <w:lang w:val="en-GB"/>
              </w:rPr>
            </w:pPr>
            <w:r w:rsidRPr="005D4B5D">
              <w:rPr>
                <w:rFonts w:ascii="Arial" w:eastAsia="PMingLiU" w:hAnsi="Arial" w:cs="Arial"/>
                <w:kern w:val="22"/>
                <w:lang w:val="en-GB"/>
              </w:rPr>
              <w:t>Hamilton</w:t>
            </w: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14:paraId="5C2C5A6C" w14:textId="77777777" w:rsidR="001B568A" w:rsidRPr="00A637D6" w:rsidRDefault="001B568A" w:rsidP="009449D9">
            <w:pPr>
              <w:overflowPunct w:val="0"/>
              <w:autoSpaceDE w:val="0"/>
              <w:autoSpaceDN w:val="0"/>
              <w:adjustRightInd w:val="0"/>
              <w:rPr>
                <w:rFonts w:ascii="Arial" w:eastAsia="PMingLiU" w:hAnsi="Arial" w:cs="Arial"/>
                <w:b/>
                <w:kern w:val="22"/>
                <w:lang w:val="en-GB"/>
              </w:rPr>
            </w:pPr>
            <w:r w:rsidRPr="00A637D6">
              <w:rPr>
                <w:rFonts w:eastAsia="PMingLiU" w:cs="Arial"/>
                <w:b/>
                <w:lang w:val="en-GB"/>
              </w:rPr>
              <w:t>Name:</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2C95CEA2" w14:textId="77777777" w:rsidR="001B568A" w:rsidRPr="005D4B5D" w:rsidRDefault="001B568A" w:rsidP="009449D9">
            <w:pPr>
              <w:overflowPunct w:val="0"/>
              <w:autoSpaceDE w:val="0"/>
              <w:autoSpaceDN w:val="0"/>
              <w:adjustRightInd w:val="0"/>
              <w:rPr>
                <w:rFonts w:ascii="Arial" w:eastAsia="PMingLiU" w:hAnsi="Arial" w:cs="Arial"/>
                <w:kern w:val="22"/>
                <w:lang w:val="en-GB"/>
              </w:rPr>
            </w:pPr>
            <w:r w:rsidRPr="005D4B5D">
              <w:rPr>
                <w:rFonts w:ascii="Arial" w:eastAsia="PMingLiU" w:hAnsi="Arial" w:cs="Arial"/>
                <w:kern w:val="22"/>
                <w:lang w:val="en-GB"/>
              </w:rPr>
              <w:t>Campey</w:t>
            </w:r>
          </w:p>
        </w:tc>
        <w:tc>
          <w:tcPr>
            <w:tcW w:w="2531" w:type="dxa"/>
            <w:gridSpan w:val="3"/>
            <w:vMerge/>
            <w:tcBorders>
              <w:top w:val="single" w:sz="4" w:space="0" w:color="auto"/>
              <w:left w:val="single" w:sz="4" w:space="0" w:color="auto"/>
              <w:bottom w:val="single" w:sz="4" w:space="0" w:color="auto"/>
              <w:right w:val="single" w:sz="4" w:space="0" w:color="auto"/>
            </w:tcBorders>
            <w:vAlign w:val="center"/>
            <w:hideMark/>
          </w:tcPr>
          <w:p w14:paraId="0A24D7D3" w14:textId="77777777" w:rsidR="001B568A" w:rsidRPr="00A637D6" w:rsidRDefault="001B568A" w:rsidP="009449D9">
            <w:pPr>
              <w:rPr>
                <w:rFonts w:ascii="Arial" w:eastAsia="PMingLiU" w:hAnsi="Arial" w:cs="Arial"/>
                <w:b/>
                <w:kern w:val="22"/>
                <w:sz w:val="18"/>
                <w:szCs w:val="18"/>
                <w:lang w:val="en-GB"/>
              </w:rPr>
            </w:pPr>
          </w:p>
        </w:tc>
      </w:tr>
      <w:bookmarkEnd w:id="6"/>
      <w:tr w:rsidR="001B568A" w:rsidRPr="00A637D6" w14:paraId="7B5EBCAE" w14:textId="77777777" w:rsidTr="001B568A">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20B77FE5" w14:textId="77777777" w:rsidR="001B568A" w:rsidRPr="00A637D6" w:rsidRDefault="001B568A" w:rsidP="009449D9">
            <w:pPr>
              <w:overflowPunct w:val="0"/>
              <w:autoSpaceDE w:val="0"/>
              <w:autoSpaceDN w:val="0"/>
              <w:adjustRightInd w:val="0"/>
              <w:rPr>
                <w:rFonts w:ascii="Arial" w:eastAsia="PMingLiU" w:hAnsi="Arial" w:cs="Arial"/>
                <w:b/>
                <w:kern w:val="22"/>
                <w:lang w:val="en-GB"/>
              </w:rPr>
            </w:pPr>
            <w:r w:rsidRPr="00A637D6">
              <w:rPr>
                <w:rFonts w:eastAsia="PMingLiU" w:cs="Arial"/>
                <w:b/>
                <w:lang w:val="en-GB"/>
              </w:rPr>
              <w:t>Rank/Grade: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3AB24185" w14:textId="77777777" w:rsidR="001B568A" w:rsidRPr="00A637D6" w:rsidRDefault="001B568A" w:rsidP="009449D9">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Capt</w:t>
            </w: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14:paraId="6388502C" w14:textId="77777777" w:rsidR="001B568A" w:rsidRPr="00A637D6" w:rsidRDefault="001B568A" w:rsidP="009449D9">
            <w:pPr>
              <w:overflowPunct w:val="0"/>
              <w:autoSpaceDE w:val="0"/>
              <w:autoSpaceDN w:val="0"/>
              <w:adjustRightInd w:val="0"/>
              <w:rPr>
                <w:rFonts w:ascii="Arial" w:eastAsia="PMingLiU" w:hAnsi="Arial" w:cs="Arial"/>
                <w:b/>
                <w:kern w:val="22"/>
                <w:lang w:val="en-GB"/>
              </w:rPr>
            </w:pPr>
            <w:r w:rsidRPr="00A637D6">
              <w:rPr>
                <w:rFonts w:eastAsia="PMingLiU" w:cs="Arial"/>
                <w:b/>
                <w:lang w:val="en-GB"/>
              </w:rPr>
              <w:t>Rank/Grade:</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7F78A569" w14:textId="77777777" w:rsidR="001B568A" w:rsidRPr="005D4B5D" w:rsidRDefault="001B568A" w:rsidP="009449D9">
            <w:pPr>
              <w:overflowPunct w:val="0"/>
              <w:autoSpaceDE w:val="0"/>
              <w:autoSpaceDN w:val="0"/>
              <w:adjustRightInd w:val="0"/>
              <w:rPr>
                <w:rFonts w:ascii="Arial" w:eastAsia="PMingLiU" w:hAnsi="Arial" w:cs="Arial"/>
                <w:kern w:val="22"/>
                <w:lang w:val="en-GB"/>
              </w:rPr>
            </w:pPr>
            <w:r w:rsidRPr="005D4B5D">
              <w:rPr>
                <w:rFonts w:ascii="Arial" w:eastAsia="PMingLiU" w:hAnsi="Arial" w:cs="Arial"/>
                <w:kern w:val="22"/>
                <w:lang w:val="en-GB"/>
              </w:rPr>
              <w:t>Lt Col (Retd)</w:t>
            </w:r>
          </w:p>
        </w:tc>
        <w:tc>
          <w:tcPr>
            <w:tcW w:w="2531" w:type="dxa"/>
            <w:gridSpan w:val="3"/>
            <w:tcBorders>
              <w:top w:val="single" w:sz="4" w:space="0" w:color="auto"/>
              <w:left w:val="single" w:sz="4" w:space="0" w:color="auto"/>
              <w:bottom w:val="single" w:sz="4" w:space="0" w:color="auto"/>
              <w:right w:val="single" w:sz="4" w:space="0" w:color="auto"/>
            </w:tcBorders>
            <w:vAlign w:val="center"/>
            <w:hideMark/>
          </w:tcPr>
          <w:p w14:paraId="526EAFE5" w14:textId="77777777" w:rsidR="001B568A" w:rsidRPr="005D4B5D" w:rsidRDefault="001B568A" w:rsidP="009449D9">
            <w:pPr>
              <w:overflowPunct w:val="0"/>
              <w:autoSpaceDE w:val="0"/>
              <w:autoSpaceDN w:val="0"/>
              <w:adjustRightInd w:val="0"/>
              <w:jc w:val="center"/>
              <w:rPr>
                <w:rFonts w:ascii="Arial" w:eastAsia="PMingLiU" w:hAnsi="Arial" w:cs="Arial"/>
                <w:kern w:val="22"/>
                <w:sz w:val="24"/>
                <w:szCs w:val="24"/>
                <w:lang w:val="en-GB"/>
              </w:rPr>
            </w:pPr>
            <w:r w:rsidRPr="005D4B5D">
              <w:rPr>
                <w:rFonts w:eastAsia="PMingLiU" w:cs="Arial"/>
                <w:sz w:val="24"/>
                <w:szCs w:val="24"/>
                <w:lang w:val="en-GB"/>
              </w:rPr>
              <w:t>Low</w:t>
            </w:r>
          </w:p>
        </w:tc>
      </w:tr>
      <w:tr w:rsidR="001B568A" w:rsidRPr="00A637D6" w14:paraId="08B78E2F" w14:textId="77777777" w:rsidTr="001B568A">
        <w:trPr>
          <w:trHeight w:val="410"/>
        </w:trPr>
        <w:tc>
          <w:tcPr>
            <w:tcW w:w="13876" w:type="dxa"/>
            <w:gridSpan w:val="21"/>
            <w:tcBorders>
              <w:top w:val="single" w:sz="4" w:space="0" w:color="auto"/>
              <w:left w:val="single" w:sz="4" w:space="0" w:color="auto"/>
              <w:bottom w:val="single" w:sz="4" w:space="0" w:color="auto"/>
              <w:right w:val="single" w:sz="4" w:space="0" w:color="auto"/>
            </w:tcBorders>
            <w:shd w:val="clear" w:color="auto" w:fill="CCFFFF"/>
            <w:vAlign w:val="center"/>
            <w:hideMark/>
          </w:tcPr>
          <w:p w14:paraId="7C794CE7" w14:textId="77777777" w:rsidR="001B568A" w:rsidRPr="00A637D6" w:rsidRDefault="001B568A" w:rsidP="009449D9">
            <w:pPr>
              <w:jc w:val="center"/>
              <w:rPr>
                <w:rFonts w:ascii="Arial" w:eastAsia="PMingLiU" w:hAnsi="Arial" w:cs="Arial"/>
                <w:b/>
                <w:kern w:val="22"/>
                <w:lang w:val="en-GB"/>
              </w:rPr>
            </w:pPr>
            <w:r w:rsidRPr="00A637D6">
              <w:rPr>
                <w:rFonts w:eastAsia="PMingLiU" w:cs="Arial"/>
                <w:b/>
                <w:lang w:val="en-GB"/>
              </w:rPr>
              <w:t>Line Manager Assessment Review</w:t>
            </w:r>
          </w:p>
          <w:p w14:paraId="5488371F" w14:textId="77777777" w:rsidR="001B568A" w:rsidRPr="00A637D6" w:rsidRDefault="001B568A" w:rsidP="009449D9">
            <w:pPr>
              <w:overflowPunct w:val="0"/>
              <w:autoSpaceDE w:val="0"/>
              <w:autoSpaceDN w:val="0"/>
              <w:adjustRightInd w:val="0"/>
              <w:jc w:val="center"/>
              <w:rPr>
                <w:rFonts w:ascii="Arial" w:eastAsia="PMingLiU" w:hAnsi="Arial" w:cs="Arial"/>
                <w:b/>
                <w:color w:val="0000FF"/>
                <w:kern w:val="22"/>
                <w:sz w:val="18"/>
                <w:szCs w:val="18"/>
                <w:lang w:val="en-GB"/>
              </w:rPr>
            </w:pPr>
            <w:r w:rsidRPr="00A637D6">
              <w:rPr>
                <w:rFonts w:eastAsia="PMingLiU" w:cs="Arial"/>
                <w:b/>
                <w:color w:val="0000FF"/>
                <w:sz w:val="18"/>
                <w:szCs w:val="18"/>
                <w:lang w:val="en-GB"/>
              </w:rPr>
              <w:t>(Note 3 and 4)</w:t>
            </w:r>
          </w:p>
        </w:tc>
      </w:tr>
      <w:tr w:rsidR="001B568A" w:rsidRPr="00A637D6" w14:paraId="06EC72DC" w14:textId="77777777" w:rsidTr="001B568A">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04D66676"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Date:</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14:paraId="302577FD"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fldChar w:fldCharType="begin">
                <w:ffData>
                  <w:name w:val="Text48"/>
                  <w:enabled/>
                  <w:calcOnExit w:val="0"/>
                  <w:textInput/>
                </w:ffData>
              </w:fldChar>
            </w:r>
            <w:bookmarkStart w:id="7" w:name="Text48"/>
            <w:r w:rsidRPr="00A637D6">
              <w:rPr>
                <w:rFonts w:eastAsia="PMingLiU" w:cs="Arial"/>
                <w:b/>
                <w:lang w:val="en-GB"/>
              </w:rPr>
              <w:instrText xml:space="preserve"> FORMTEXT </w:instrText>
            </w:r>
            <w:r w:rsidRPr="00A637D6">
              <w:rPr>
                <w:rFonts w:eastAsia="PMingLiU" w:cs="Arial"/>
                <w:b/>
                <w:lang w:val="en-GB"/>
              </w:rPr>
            </w:r>
            <w:r w:rsidRPr="00A637D6">
              <w:rPr>
                <w:rFonts w:eastAsia="PMingLiU" w:cs="Arial"/>
                <w:b/>
                <w:lang w:val="en-GB"/>
              </w:rPr>
              <w:fldChar w:fldCharType="separate"/>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sz w:val="22"/>
                <w:lang w:val="en-GB"/>
              </w:rPr>
              <w:fldChar w:fldCharType="end"/>
            </w:r>
            <w:bookmarkEnd w:id="7"/>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2878E473"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Date:</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40E0EAD1"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fldChar w:fldCharType="begin">
                <w:ffData>
                  <w:name w:val="Text50"/>
                  <w:enabled/>
                  <w:calcOnExit w:val="0"/>
                  <w:textInput/>
                </w:ffData>
              </w:fldChar>
            </w:r>
            <w:bookmarkStart w:id="8" w:name="Text50"/>
            <w:r w:rsidRPr="00A637D6">
              <w:rPr>
                <w:rFonts w:eastAsia="PMingLiU" w:cs="Arial"/>
                <w:b/>
                <w:lang w:val="en-GB"/>
              </w:rPr>
              <w:instrText xml:space="preserve"> FORMTEXT </w:instrText>
            </w:r>
            <w:r w:rsidRPr="00A637D6">
              <w:rPr>
                <w:rFonts w:eastAsia="PMingLiU" w:cs="Arial"/>
                <w:b/>
                <w:lang w:val="en-GB"/>
              </w:rPr>
            </w:r>
            <w:r w:rsidRPr="00A637D6">
              <w:rPr>
                <w:rFonts w:eastAsia="PMingLiU" w:cs="Arial"/>
                <w:b/>
                <w:lang w:val="en-GB"/>
              </w:rPr>
              <w:fldChar w:fldCharType="separate"/>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sz w:val="22"/>
                <w:lang w:val="en-GB"/>
              </w:rPr>
              <w:fldChar w:fldCharType="end"/>
            </w:r>
            <w:bookmarkEnd w:id="8"/>
          </w:p>
        </w:tc>
        <w:tc>
          <w:tcPr>
            <w:tcW w:w="1205" w:type="dxa"/>
            <w:gridSpan w:val="4"/>
            <w:tcBorders>
              <w:top w:val="single" w:sz="4" w:space="0" w:color="auto"/>
              <w:left w:val="single" w:sz="4" w:space="0" w:color="auto"/>
              <w:bottom w:val="single" w:sz="4" w:space="0" w:color="auto"/>
              <w:right w:val="single" w:sz="4" w:space="0" w:color="auto"/>
            </w:tcBorders>
            <w:vAlign w:val="center"/>
            <w:hideMark/>
          </w:tcPr>
          <w:p w14:paraId="0F9D2201"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Date: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1A2E3E2F"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fldChar w:fldCharType="begin">
                <w:ffData>
                  <w:name w:val="Text52"/>
                  <w:enabled/>
                  <w:calcOnExit w:val="0"/>
                  <w:textInput/>
                </w:ffData>
              </w:fldChar>
            </w:r>
            <w:bookmarkStart w:id="9" w:name="Text52"/>
            <w:r w:rsidRPr="00A637D6">
              <w:rPr>
                <w:rFonts w:eastAsia="PMingLiU" w:cs="Arial"/>
                <w:b/>
                <w:lang w:val="en-GB"/>
              </w:rPr>
              <w:instrText xml:space="preserve"> FORMTEXT </w:instrText>
            </w:r>
            <w:r w:rsidRPr="00A637D6">
              <w:rPr>
                <w:rFonts w:eastAsia="PMingLiU" w:cs="Arial"/>
                <w:b/>
                <w:lang w:val="en-GB"/>
              </w:rPr>
            </w:r>
            <w:r w:rsidRPr="00A637D6">
              <w:rPr>
                <w:rFonts w:eastAsia="PMingLiU" w:cs="Arial"/>
                <w:b/>
                <w:lang w:val="en-GB"/>
              </w:rPr>
              <w:fldChar w:fldCharType="separate"/>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sz w:val="22"/>
                <w:lang w:val="en-GB"/>
              </w:rPr>
              <w:fldChar w:fldCharType="end"/>
            </w:r>
            <w:bookmarkEnd w:id="9"/>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7B143EED"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Date: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52BF1098"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fldChar w:fldCharType="begin">
                <w:ffData>
                  <w:name w:val="Text54"/>
                  <w:enabled/>
                  <w:calcOnExit w:val="0"/>
                  <w:textInput/>
                </w:ffData>
              </w:fldChar>
            </w:r>
            <w:bookmarkStart w:id="10" w:name="Text54"/>
            <w:r w:rsidRPr="00A637D6">
              <w:rPr>
                <w:rFonts w:eastAsia="PMingLiU" w:cs="Arial"/>
                <w:b/>
                <w:lang w:val="en-GB"/>
              </w:rPr>
              <w:instrText xml:space="preserve"> FORMTEXT </w:instrText>
            </w:r>
            <w:r w:rsidRPr="00A637D6">
              <w:rPr>
                <w:rFonts w:eastAsia="PMingLiU" w:cs="Arial"/>
                <w:b/>
                <w:lang w:val="en-GB"/>
              </w:rPr>
            </w:r>
            <w:r w:rsidRPr="00A637D6">
              <w:rPr>
                <w:rFonts w:eastAsia="PMingLiU" w:cs="Arial"/>
                <w:b/>
                <w:lang w:val="en-GB"/>
              </w:rPr>
              <w:fldChar w:fldCharType="separate"/>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rFonts w:eastAsia="PMingLiU" w:cs="Arial"/>
                <w:b/>
                <w:noProof/>
                <w:lang w:val="en-GB"/>
              </w:rPr>
              <w:t> </w:t>
            </w:r>
            <w:r w:rsidRPr="00A637D6">
              <w:rPr>
                <w:sz w:val="22"/>
                <w:lang w:val="en-GB"/>
              </w:rPr>
              <w:fldChar w:fldCharType="end"/>
            </w:r>
            <w:bookmarkEnd w:id="10"/>
          </w:p>
        </w:tc>
      </w:tr>
      <w:tr w:rsidR="001B568A" w:rsidRPr="00A637D6" w14:paraId="4D329C69" w14:textId="77777777" w:rsidTr="001B568A">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37FF1B05"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Name:</w:t>
            </w: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14:paraId="50BC5207" w14:textId="77777777" w:rsidR="001B568A" w:rsidRPr="00A637D6" w:rsidRDefault="001B568A" w:rsidP="009449D9">
            <w:pPr>
              <w:overflowPunct w:val="0"/>
              <w:autoSpaceDE w:val="0"/>
              <w:autoSpaceDN w:val="0"/>
              <w:adjustRightInd w:val="0"/>
              <w:spacing w:line="360" w:lineRule="auto"/>
              <w:rPr>
                <w:rFonts w:ascii="Arial" w:eastAsia="PMingLiU" w:hAnsi="Arial" w:cs="Arial"/>
                <w:kern w:val="22"/>
                <w:lang w:val="en-GB"/>
              </w:rPr>
            </w:pPr>
            <w:r w:rsidRPr="00A637D6">
              <w:rPr>
                <w:rFonts w:eastAsia="PMingLiU" w:cs="Arial"/>
                <w:lang w:val="en-GB"/>
              </w:rPr>
              <w:fldChar w:fldCharType="begin">
                <w:ffData>
                  <w:name w:val="Text49"/>
                  <w:enabled/>
                  <w:calcOnExit w:val="0"/>
                  <w:textInput/>
                </w:ffData>
              </w:fldChar>
            </w:r>
            <w:bookmarkStart w:id="11" w:name="Text49"/>
            <w:r w:rsidRPr="00A637D6">
              <w:rPr>
                <w:rFonts w:eastAsia="PMingLiU" w:cs="Arial"/>
                <w:lang w:val="en-GB"/>
              </w:rPr>
              <w:instrText xml:space="preserve"> FORMTEXT </w:instrText>
            </w:r>
            <w:r w:rsidRPr="00A637D6">
              <w:rPr>
                <w:rFonts w:eastAsia="PMingLiU" w:cs="Arial"/>
                <w:lang w:val="en-GB"/>
              </w:rPr>
            </w:r>
            <w:r w:rsidRPr="00A637D6">
              <w:rPr>
                <w:rFonts w:eastAsia="PMingLiU" w:cs="Arial"/>
                <w:lang w:val="en-GB"/>
              </w:rPr>
              <w:fldChar w:fldCharType="separate"/>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sz w:val="22"/>
                <w:lang w:val="en-GB"/>
              </w:rPr>
              <w:fldChar w:fldCharType="end"/>
            </w:r>
            <w:bookmarkEnd w:id="11"/>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63A3ADC2"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Name:</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194DD5CD" w14:textId="77777777" w:rsidR="001B568A" w:rsidRPr="00A637D6" w:rsidRDefault="001B568A" w:rsidP="009449D9">
            <w:pPr>
              <w:overflowPunct w:val="0"/>
              <w:autoSpaceDE w:val="0"/>
              <w:autoSpaceDN w:val="0"/>
              <w:adjustRightInd w:val="0"/>
              <w:spacing w:line="360" w:lineRule="auto"/>
              <w:rPr>
                <w:rFonts w:ascii="Arial" w:eastAsia="PMingLiU" w:hAnsi="Arial" w:cs="Arial"/>
                <w:kern w:val="22"/>
                <w:lang w:val="en-GB"/>
              </w:rPr>
            </w:pPr>
            <w:r w:rsidRPr="00A637D6">
              <w:rPr>
                <w:rFonts w:eastAsia="PMingLiU" w:cs="Arial"/>
                <w:lang w:val="en-GB"/>
              </w:rPr>
              <w:fldChar w:fldCharType="begin">
                <w:ffData>
                  <w:name w:val="Text51"/>
                  <w:enabled/>
                  <w:calcOnExit w:val="0"/>
                  <w:textInput/>
                </w:ffData>
              </w:fldChar>
            </w:r>
            <w:bookmarkStart w:id="12" w:name="Text51"/>
            <w:r w:rsidRPr="00A637D6">
              <w:rPr>
                <w:rFonts w:eastAsia="PMingLiU" w:cs="Arial"/>
                <w:lang w:val="en-GB"/>
              </w:rPr>
              <w:instrText xml:space="preserve"> FORMTEXT </w:instrText>
            </w:r>
            <w:r w:rsidRPr="00A637D6">
              <w:rPr>
                <w:rFonts w:eastAsia="PMingLiU" w:cs="Arial"/>
                <w:lang w:val="en-GB"/>
              </w:rPr>
            </w:r>
            <w:r w:rsidRPr="00A637D6">
              <w:rPr>
                <w:rFonts w:eastAsia="PMingLiU" w:cs="Arial"/>
                <w:lang w:val="en-GB"/>
              </w:rPr>
              <w:fldChar w:fldCharType="separate"/>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sz w:val="22"/>
                <w:lang w:val="en-GB"/>
              </w:rPr>
              <w:fldChar w:fldCharType="end"/>
            </w:r>
            <w:bookmarkEnd w:id="12"/>
          </w:p>
        </w:tc>
        <w:tc>
          <w:tcPr>
            <w:tcW w:w="1205" w:type="dxa"/>
            <w:gridSpan w:val="4"/>
            <w:tcBorders>
              <w:top w:val="single" w:sz="4" w:space="0" w:color="auto"/>
              <w:left w:val="single" w:sz="4" w:space="0" w:color="auto"/>
              <w:bottom w:val="single" w:sz="4" w:space="0" w:color="auto"/>
              <w:right w:val="single" w:sz="4" w:space="0" w:color="auto"/>
            </w:tcBorders>
            <w:vAlign w:val="center"/>
            <w:hideMark/>
          </w:tcPr>
          <w:p w14:paraId="5A0FE9A5"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Name: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2F83466B" w14:textId="77777777" w:rsidR="001B568A" w:rsidRPr="00A637D6" w:rsidRDefault="001B568A" w:rsidP="009449D9">
            <w:pPr>
              <w:overflowPunct w:val="0"/>
              <w:autoSpaceDE w:val="0"/>
              <w:autoSpaceDN w:val="0"/>
              <w:adjustRightInd w:val="0"/>
              <w:spacing w:line="360" w:lineRule="auto"/>
              <w:rPr>
                <w:rFonts w:ascii="Arial" w:eastAsia="PMingLiU" w:hAnsi="Arial" w:cs="Arial"/>
                <w:kern w:val="22"/>
                <w:lang w:val="en-GB"/>
              </w:rPr>
            </w:pPr>
            <w:r w:rsidRPr="00A637D6">
              <w:rPr>
                <w:rFonts w:eastAsia="PMingLiU" w:cs="Arial"/>
                <w:lang w:val="en-GB"/>
              </w:rPr>
              <w:fldChar w:fldCharType="begin">
                <w:ffData>
                  <w:name w:val="Text53"/>
                  <w:enabled/>
                  <w:calcOnExit w:val="0"/>
                  <w:textInput/>
                </w:ffData>
              </w:fldChar>
            </w:r>
            <w:bookmarkStart w:id="13" w:name="Text53"/>
            <w:r w:rsidRPr="00A637D6">
              <w:rPr>
                <w:rFonts w:eastAsia="PMingLiU" w:cs="Arial"/>
                <w:lang w:val="en-GB"/>
              </w:rPr>
              <w:instrText xml:space="preserve"> FORMTEXT </w:instrText>
            </w:r>
            <w:r w:rsidRPr="00A637D6">
              <w:rPr>
                <w:rFonts w:eastAsia="PMingLiU" w:cs="Arial"/>
                <w:lang w:val="en-GB"/>
              </w:rPr>
            </w:r>
            <w:r w:rsidRPr="00A637D6">
              <w:rPr>
                <w:rFonts w:eastAsia="PMingLiU" w:cs="Arial"/>
                <w:lang w:val="en-GB"/>
              </w:rPr>
              <w:fldChar w:fldCharType="separate"/>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sz w:val="22"/>
                <w:lang w:val="en-GB"/>
              </w:rPr>
              <w:fldChar w:fldCharType="end"/>
            </w:r>
            <w:bookmarkEnd w:id="13"/>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5A314ACA" w14:textId="77777777" w:rsidR="001B568A" w:rsidRPr="00A637D6" w:rsidRDefault="001B568A" w:rsidP="009449D9">
            <w:pPr>
              <w:overflowPunct w:val="0"/>
              <w:autoSpaceDE w:val="0"/>
              <w:autoSpaceDN w:val="0"/>
              <w:adjustRightInd w:val="0"/>
              <w:spacing w:line="360" w:lineRule="auto"/>
              <w:rPr>
                <w:rFonts w:ascii="Arial" w:eastAsia="PMingLiU" w:hAnsi="Arial" w:cs="Arial"/>
                <w:b/>
                <w:kern w:val="22"/>
                <w:lang w:val="en-GB"/>
              </w:rPr>
            </w:pPr>
            <w:r w:rsidRPr="00A637D6">
              <w:rPr>
                <w:rFonts w:eastAsia="PMingLiU" w:cs="Arial"/>
                <w:b/>
                <w:lang w:val="en-GB"/>
              </w:rPr>
              <w:t>Name:</w:t>
            </w:r>
          </w:p>
        </w:tc>
        <w:tc>
          <w:tcPr>
            <w:tcW w:w="2247" w:type="dxa"/>
            <w:tcBorders>
              <w:top w:val="single" w:sz="4" w:space="0" w:color="auto"/>
              <w:left w:val="single" w:sz="4" w:space="0" w:color="auto"/>
              <w:bottom w:val="single" w:sz="4" w:space="0" w:color="auto"/>
              <w:right w:val="single" w:sz="4" w:space="0" w:color="auto"/>
            </w:tcBorders>
            <w:vAlign w:val="center"/>
            <w:hideMark/>
          </w:tcPr>
          <w:p w14:paraId="300F1202" w14:textId="77777777" w:rsidR="001B568A" w:rsidRPr="00A637D6" w:rsidRDefault="001B568A" w:rsidP="009449D9">
            <w:pPr>
              <w:overflowPunct w:val="0"/>
              <w:autoSpaceDE w:val="0"/>
              <w:autoSpaceDN w:val="0"/>
              <w:adjustRightInd w:val="0"/>
              <w:spacing w:line="360" w:lineRule="auto"/>
              <w:rPr>
                <w:rFonts w:ascii="Arial" w:eastAsia="PMingLiU" w:hAnsi="Arial" w:cs="Arial"/>
                <w:kern w:val="22"/>
                <w:lang w:val="en-GB"/>
              </w:rPr>
            </w:pPr>
            <w:r w:rsidRPr="00A637D6">
              <w:rPr>
                <w:rFonts w:eastAsia="PMingLiU" w:cs="Arial"/>
                <w:lang w:val="en-GB"/>
              </w:rPr>
              <w:fldChar w:fldCharType="begin">
                <w:ffData>
                  <w:name w:val="Text55"/>
                  <w:enabled/>
                  <w:calcOnExit w:val="0"/>
                  <w:textInput/>
                </w:ffData>
              </w:fldChar>
            </w:r>
            <w:bookmarkStart w:id="14" w:name="Text55"/>
            <w:r w:rsidRPr="00A637D6">
              <w:rPr>
                <w:rFonts w:eastAsia="PMingLiU" w:cs="Arial"/>
                <w:lang w:val="en-GB"/>
              </w:rPr>
              <w:instrText xml:space="preserve"> FORMTEXT </w:instrText>
            </w:r>
            <w:r w:rsidRPr="00A637D6">
              <w:rPr>
                <w:rFonts w:eastAsia="PMingLiU" w:cs="Arial"/>
                <w:lang w:val="en-GB"/>
              </w:rPr>
            </w:r>
            <w:r w:rsidRPr="00A637D6">
              <w:rPr>
                <w:rFonts w:eastAsia="PMingLiU" w:cs="Arial"/>
                <w:lang w:val="en-GB"/>
              </w:rPr>
              <w:fldChar w:fldCharType="separate"/>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rFonts w:eastAsia="PMingLiU" w:cs="Arial"/>
                <w:noProof/>
                <w:lang w:val="en-GB"/>
              </w:rPr>
              <w:t> </w:t>
            </w:r>
            <w:r w:rsidRPr="00A637D6">
              <w:rPr>
                <w:sz w:val="22"/>
                <w:lang w:val="en-GB"/>
              </w:rPr>
              <w:fldChar w:fldCharType="end"/>
            </w:r>
            <w:bookmarkEnd w:id="14"/>
          </w:p>
        </w:tc>
      </w:tr>
      <w:tr w:rsidR="001B568A" w:rsidRPr="00A637D6" w14:paraId="102DF723" w14:textId="77777777" w:rsidTr="001B568A">
        <w:tc>
          <w:tcPr>
            <w:tcW w:w="13876" w:type="dxa"/>
            <w:gridSpan w:val="21"/>
            <w:tcBorders>
              <w:top w:val="single" w:sz="4" w:space="0" w:color="auto"/>
              <w:left w:val="single" w:sz="4" w:space="0" w:color="auto"/>
              <w:bottom w:val="single" w:sz="4" w:space="0" w:color="auto"/>
              <w:right w:val="single" w:sz="4" w:space="0" w:color="auto"/>
            </w:tcBorders>
            <w:shd w:val="clear" w:color="auto" w:fill="CCFFFF"/>
          </w:tcPr>
          <w:p w14:paraId="29A73F23" w14:textId="77777777" w:rsidR="001B568A" w:rsidRPr="00A637D6" w:rsidRDefault="001B568A" w:rsidP="009449D9">
            <w:pPr>
              <w:overflowPunct w:val="0"/>
              <w:autoSpaceDE w:val="0"/>
              <w:autoSpaceDN w:val="0"/>
              <w:adjustRightInd w:val="0"/>
              <w:rPr>
                <w:rFonts w:ascii="Arial" w:eastAsia="PMingLiU" w:hAnsi="Arial" w:cs="Arial"/>
                <w:kern w:val="22"/>
                <w:sz w:val="8"/>
                <w:szCs w:val="8"/>
                <w:lang w:val="en-GB"/>
              </w:rPr>
            </w:pPr>
          </w:p>
        </w:tc>
      </w:tr>
    </w:tbl>
    <w:p w14:paraId="4E6EAFE3" w14:textId="77777777" w:rsidR="001B568A" w:rsidRPr="00A637D6" w:rsidRDefault="001B568A" w:rsidP="001B568A">
      <w:pPr>
        <w:ind w:hanging="426"/>
        <w:rPr>
          <w:rFonts w:ascii="Arial" w:hAnsi="Arial" w:cs="Arial"/>
          <w:b/>
          <w:kern w:val="22"/>
          <w:sz w:val="18"/>
          <w:szCs w:val="18"/>
          <w:lang w:val="en-GB"/>
        </w:rPr>
      </w:pPr>
    </w:p>
    <w:p w14:paraId="075E7DD2" w14:textId="77777777" w:rsidR="001B568A" w:rsidRPr="00A637D6" w:rsidRDefault="001B568A" w:rsidP="001B568A">
      <w:pPr>
        <w:ind w:firstLine="284"/>
        <w:rPr>
          <w:rFonts w:cs="Arial"/>
          <w:b/>
          <w:sz w:val="18"/>
          <w:szCs w:val="18"/>
          <w:lang w:val="en-GB"/>
        </w:rPr>
      </w:pPr>
      <w:r w:rsidRPr="00A637D6">
        <w:rPr>
          <w:rFonts w:cs="Arial"/>
          <w:b/>
          <w:sz w:val="18"/>
          <w:szCs w:val="18"/>
          <w:lang w:val="en-GB"/>
        </w:rPr>
        <w:t>Notes:</w:t>
      </w:r>
    </w:p>
    <w:p w14:paraId="4F0D9969" w14:textId="77777777" w:rsidR="001B568A" w:rsidRPr="00A637D6" w:rsidRDefault="001B568A" w:rsidP="001B568A">
      <w:pPr>
        <w:numPr>
          <w:ilvl w:val="0"/>
          <w:numId w:val="34"/>
        </w:numPr>
        <w:tabs>
          <w:tab w:val="num" w:pos="851"/>
        </w:tabs>
        <w:autoSpaceDN w:val="0"/>
        <w:ind w:left="284"/>
        <w:rPr>
          <w:rFonts w:cs="Arial"/>
          <w:sz w:val="18"/>
          <w:szCs w:val="18"/>
          <w:lang w:val="en-GB"/>
        </w:rPr>
      </w:pPr>
      <w:r w:rsidRPr="00A637D6">
        <w:rPr>
          <w:rFonts w:cs="Arial"/>
          <w:sz w:val="18"/>
          <w:szCs w:val="18"/>
          <w:lang w:val="en-GB"/>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14:paraId="57C32CDB" w14:textId="77777777" w:rsidR="001B568A" w:rsidRPr="00A637D6" w:rsidRDefault="001B568A" w:rsidP="001B568A">
      <w:pPr>
        <w:ind w:left="360" w:hanging="76"/>
        <w:rPr>
          <w:rFonts w:cs="Arial"/>
          <w:sz w:val="18"/>
          <w:szCs w:val="18"/>
          <w:lang w:val="en-GB"/>
        </w:rPr>
      </w:pPr>
    </w:p>
    <w:p w14:paraId="759CB3FC" w14:textId="77777777" w:rsidR="001B568A" w:rsidRPr="00A637D6" w:rsidRDefault="001B568A" w:rsidP="001B568A">
      <w:pPr>
        <w:numPr>
          <w:ilvl w:val="0"/>
          <w:numId w:val="34"/>
        </w:numPr>
        <w:tabs>
          <w:tab w:val="num" w:pos="851"/>
        </w:tabs>
        <w:autoSpaceDN w:val="0"/>
        <w:ind w:left="284"/>
        <w:rPr>
          <w:rFonts w:cs="Arial"/>
          <w:sz w:val="18"/>
          <w:szCs w:val="18"/>
          <w:lang w:val="en-GB"/>
        </w:rPr>
      </w:pPr>
      <w:r w:rsidRPr="00A637D6">
        <w:rPr>
          <w:rFonts w:cs="Arial"/>
          <w:sz w:val="18"/>
          <w:szCs w:val="18"/>
          <w:lang w:val="en-GB"/>
        </w:rPr>
        <w:t>Only a reference or simple description of the control measures is required. If the risk assessment identifies the need for additional control measures, the hazard will need to be reassessed once the additional controls have been implemented.</w:t>
      </w:r>
    </w:p>
    <w:p w14:paraId="17B1B001" w14:textId="77777777" w:rsidR="001B568A" w:rsidRPr="00A637D6" w:rsidRDefault="001B568A" w:rsidP="001B568A">
      <w:pPr>
        <w:ind w:left="360" w:hanging="76"/>
        <w:rPr>
          <w:rFonts w:cs="Arial"/>
          <w:sz w:val="18"/>
          <w:szCs w:val="18"/>
          <w:lang w:val="en-GB"/>
        </w:rPr>
      </w:pPr>
    </w:p>
    <w:p w14:paraId="16B9C7BE" w14:textId="77777777" w:rsidR="001B568A" w:rsidRPr="00A637D6" w:rsidRDefault="001B568A" w:rsidP="001B568A">
      <w:pPr>
        <w:numPr>
          <w:ilvl w:val="0"/>
          <w:numId w:val="34"/>
        </w:numPr>
        <w:tabs>
          <w:tab w:val="num" w:pos="851"/>
        </w:tabs>
        <w:autoSpaceDN w:val="0"/>
        <w:ind w:left="284"/>
        <w:rPr>
          <w:rFonts w:cs="Arial"/>
          <w:sz w:val="18"/>
          <w:szCs w:val="18"/>
          <w:lang w:val="en-GB"/>
        </w:rPr>
      </w:pPr>
      <w:r w:rsidRPr="00A637D6">
        <w:rPr>
          <w:rFonts w:cs="Arial"/>
          <w:sz w:val="18"/>
          <w:szCs w:val="18"/>
          <w:lang w:val="en-GB"/>
        </w:rPr>
        <w:t>Risk Assessments are to be reviewed:</w:t>
      </w:r>
    </w:p>
    <w:p w14:paraId="70309265"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at a frequency proportional to the risk (e.g. high risk – 6 monthly; medium risk – annually; low risk – every 2 years)</w:t>
      </w:r>
    </w:p>
    <w:p w14:paraId="126D2CBF"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 xml:space="preserve">where required by local instructions/procedures; </w:t>
      </w:r>
    </w:p>
    <w:p w14:paraId="015A5F33"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 xml:space="preserve">if the safe execution of the activity relies on stringent supervision and/or adherence to a safe system of work; </w:t>
      </w:r>
    </w:p>
    <w:p w14:paraId="0302E9C5"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if there is reason to doubt the effectiveness of the assessment.</w:t>
      </w:r>
    </w:p>
    <w:p w14:paraId="21CECD90"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following an accident or near miss.</w:t>
      </w:r>
    </w:p>
    <w:p w14:paraId="15B0C59F"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 xml:space="preserve">following significant changes to the task, process, procedure, personnel or line management. </w:t>
      </w:r>
    </w:p>
    <w:p w14:paraId="399A27B6"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lastRenderedPageBreak/>
        <w:t xml:space="preserve">following the introduction of more vulnerable personnel. </w:t>
      </w:r>
    </w:p>
    <w:p w14:paraId="69F24320" w14:textId="77777777" w:rsidR="001B568A" w:rsidRPr="00A637D6" w:rsidRDefault="001B568A" w:rsidP="001B568A">
      <w:pPr>
        <w:numPr>
          <w:ilvl w:val="0"/>
          <w:numId w:val="28"/>
        </w:numPr>
        <w:tabs>
          <w:tab w:val="num" w:pos="993"/>
        </w:tabs>
        <w:autoSpaceDN w:val="0"/>
        <w:ind w:left="851" w:hanging="65"/>
        <w:rPr>
          <w:rFonts w:cs="Arial"/>
          <w:sz w:val="18"/>
          <w:szCs w:val="18"/>
          <w:lang w:val="en-GB"/>
        </w:rPr>
      </w:pPr>
      <w:r w:rsidRPr="00A637D6">
        <w:rPr>
          <w:rFonts w:cs="Arial"/>
          <w:sz w:val="18"/>
          <w:szCs w:val="18"/>
          <w:lang w:val="en-GB"/>
        </w:rPr>
        <w:t>If a “Generic” assessment then prior to use.</w:t>
      </w:r>
    </w:p>
    <w:p w14:paraId="0E06083B" w14:textId="77777777" w:rsidR="001B568A" w:rsidRPr="00A637D6" w:rsidRDefault="001B568A" w:rsidP="001B568A">
      <w:pPr>
        <w:ind w:left="360"/>
        <w:rPr>
          <w:rFonts w:cs="Arial"/>
          <w:sz w:val="18"/>
          <w:szCs w:val="18"/>
          <w:lang w:val="en-GB"/>
        </w:rPr>
      </w:pPr>
    </w:p>
    <w:p w14:paraId="18767E9A" w14:textId="77777777" w:rsidR="001B568A" w:rsidRPr="00A637D6" w:rsidRDefault="001B568A" w:rsidP="001B568A">
      <w:pPr>
        <w:numPr>
          <w:ilvl w:val="0"/>
          <w:numId w:val="34"/>
        </w:numPr>
        <w:tabs>
          <w:tab w:val="num" w:pos="851"/>
        </w:tabs>
        <w:autoSpaceDN w:val="0"/>
        <w:ind w:left="284"/>
        <w:rPr>
          <w:rFonts w:cs="Arial"/>
          <w:sz w:val="18"/>
          <w:szCs w:val="18"/>
          <w:lang w:val="en-GB"/>
        </w:rPr>
      </w:pPr>
      <w:r w:rsidRPr="00A637D6">
        <w:rPr>
          <w:rFonts w:cs="Arial"/>
          <w:sz w:val="18"/>
          <w:szCs w:val="18"/>
          <w:lang w:val="en-GB"/>
        </w:rPr>
        <w:t>Line managers are to note that they are responsible for production of the risk assessment and that they are signing to indicate that the risk assessment is suitable and sufficient and they consider the risks to be acceptable.</w:t>
      </w:r>
    </w:p>
    <w:p w14:paraId="14E39225" w14:textId="77777777" w:rsidR="001B568A" w:rsidRPr="00A637D6" w:rsidRDefault="001B568A" w:rsidP="001B568A">
      <w:pPr>
        <w:ind w:left="360"/>
        <w:rPr>
          <w:rFonts w:cs="Arial"/>
          <w:sz w:val="18"/>
          <w:szCs w:val="18"/>
          <w:lang w:val="en-GB"/>
        </w:rPr>
      </w:pPr>
    </w:p>
    <w:p w14:paraId="796A51C1" w14:textId="77777777" w:rsidR="001B568A" w:rsidRPr="00A637D6" w:rsidRDefault="001B568A" w:rsidP="001B568A">
      <w:pPr>
        <w:tabs>
          <w:tab w:val="left" w:pos="709"/>
        </w:tabs>
        <w:ind w:left="360"/>
        <w:rPr>
          <w:rFonts w:cs="Arial"/>
          <w:sz w:val="18"/>
          <w:szCs w:val="18"/>
          <w:lang w:val="en-GB"/>
        </w:rPr>
      </w:pPr>
    </w:p>
    <w:tbl>
      <w:tblPr>
        <w:tblW w:w="89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27"/>
        <w:gridCol w:w="709"/>
        <w:gridCol w:w="1511"/>
        <w:gridCol w:w="1511"/>
        <w:gridCol w:w="1511"/>
      </w:tblGrid>
      <w:tr w:rsidR="001B568A" w:rsidRPr="00A637D6" w14:paraId="57CF8A2E" w14:textId="77777777" w:rsidTr="009449D9">
        <w:tc>
          <w:tcPr>
            <w:tcW w:w="856" w:type="dxa"/>
            <w:tcBorders>
              <w:top w:val="single" w:sz="4" w:space="0" w:color="auto"/>
              <w:left w:val="single" w:sz="4" w:space="0" w:color="auto"/>
              <w:bottom w:val="single" w:sz="4" w:space="0" w:color="auto"/>
              <w:right w:val="single" w:sz="4" w:space="0" w:color="auto"/>
            </w:tcBorders>
            <w:hideMark/>
          </w:tcPr>
          <w:p w14:paraId="7ECF61C7" w14:textId="77777777" w:rsidR="001B568A" w:rsidRPr="00A637D6" w:rsidRDefault="001B568A" w:rsidP="009449D9">
            <w:pPr>
              <w:overflowPunct w:val="0"/>
              <w:autoSpaceDE w:val="0"/>
              <w:autoSpaceDN w:val="0"/>
              <w:adjustRightInd w:val="0"/>
              <w:rPr>
                <w:rFonts w:ascii="Arial" w:eastAsia="PMingLiU" w:hAnsi="Arial" w:cs="Arial"/>
                <w:kern w:val="22"/>
                <w:sz w:val="18"/>
                <w:szCs w:val="18"/>
                <w:lang w:val="en-GB"/>
              </w:rPr>
            </w:pPr>
            <w:r w:rsidRPr="00A637D6">
              <w:rPr>
                <w:rFonts w:eastAsia="PMingLiU" w:cs="Arial"/>
                <w:sz w:val="18"/>
                <w:szCs w:val="18"/>
                <w:lang w:val="en-GB"/>
              </w:rPr>
              <w:t>High</w:t>
            </w:r>
          </w:p>
        </w:tc>
        <w:tc>
          <w:tcPr>
            <w:tcW w:w="2827" w:type="dxa"/>
            <w:tcBorders>
              <w:top w:val="single" w:sz="4" w:space="0" w:color="auto"/>
              <w:left w:val="single" w:sz="4" w:space="0" w:color="auto"/>
              <w:bottom w:val="single" w:sz="4" w:space="0" w:color="auto"/>
              <w:right w:val="single" w:sz="4" w:space="0" w:color="auto"/>
            </w:tcBorders>
            <w:hideMark/>
          </w:tcPr>
          <w:p w14:paraId="74E71B7B"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Common, regular or frequent occurrence.</w:t>
            </w:r>
          </w:p>
        </w:tc>
        <w:tc>
          <w:tcPr>
            <w:tcW w:w="709" w:type="dxa"/>
            <w:tcBorders>
              <w:top w:val="single" w:sz="4" w:space="0" w:color="auto"/>
              <w:left w:val="single" w:sz="4" w:space="0" w:color="auto"/>
              <w:bottom w:val="single" w:sz="4" w:space="0" w:color="auto"/>
              <w:right w:val="single" w:sz="4" w:space="0" w:color="auto"/>
            </w:tcBorders>
            <w:hideMark/>
          </w:tcPr>
          <w:p w14:paraId="61163831"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2C76890B"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5A742B49"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6 High</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35AD6384"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9 High</w:t>
            </w:r>
          </w:p>
        </w:tc>
      </w:tr>
      <w:tr w:rsidR="001B568A" w:rsidRPr="00A637D6" w14:paraId="181E9F7D" w14:textId="77777777" w:rsidTr="009449D9">
        <w:trPr>
          <w:trHeight w:val="389"/>
        </w:trPr>
        <w:tc>
          <w:tcPr>
            <w:tcW w:w="856" w:type="dxa"/>
            <w:tcBorders>
              <w:top w:val="single" w:sz="4" w:space="0" w:color="auto"/>
              <w:left w:val="single" w:sz="4" w:space="0" w:color="auto"/>
              <w:bottom w:val="single" w:sz="4" w:space="0" w:color="auto"/>
              <w:right w:val="single" w:sz="4" w:space="0" w:color="auto"/>
            </w:tcBorders>
            <w:hideMark/>
          </w:tcPr>
          <w:p w14:paraId="4FF4EEA3"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Medium</w:t>
            </w:r>
          </w:p>
        </w:tc>
        <w:tc>
          <w:tcPr>
            <w:tcW w:w="2827" w:type="dxa"/>
            <w:tcBorders>
              <w:top w:val="single" w:sz="4" w:space="0" w:color="auto"/>
              <w:left w:val="single" w:sz="4" w:space="0" w:color="auto"/>
              <w:bottom w:val="single" w:sz="4" w:space="0" w:color="auto"/>
              <w:right w:val="single" w:sz="4" w:space="0" w:color="auto"/>
            </w:tcBorders>
            <w:hideMark/>
          </w:tcPr>
          <w:p w14:paraId="0273BA96"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Occasional occurrence.</w:t>
            </w:r>
          </w:p>
        </w:tc>
        <w:tc>
          <w:tcPr>
            <w:tcW w:w="709" w:type="dxa"/>
            <w:tcBorders>
              <w:top w:val="single" w:sz="4" w:space="0" w:color="auto"/>
              <w:left w:val="single" w:sz="4" w:space="0" w:color="auto"/>
              <w:bottom w:val="single" w:sz="4" w:space="0" w:color="auto"/>
              <w:right w:val="single" w:sz="4" w:space="0" w:color="auto"/>
            </w:tcBorders>
            <w:hideMark/>
          </w:tcPr>
          <w:p w14:paraId="2CC9B807"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51A5AC7A"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5BD69D2F"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4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5358FE3F"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6 High</w:t>
            </w:r>
          </w:p>
        </w:tc>
      </w:tr>
      <w:tr w:rsidR="001B568A" w:rsidRPr="00A637D6" w14:paraId="2D2B84AB" w14:textId="77777777" w:rsidTr="009449D9">
        <w:trPr>
          <w:trHeight w:val="401"/>
        </w:trPr>
        <w:tc>
          <w:tcPr>
            <w:tcW w:w="856" w:type="dxa"/>
            <w:tcBorders>
              <w:top w:val="single" w:sz="4" w:space="0" w:color="auto"/>
              <w:left w:val="single" w:sz="4" w:space="0" w:color="auto"/>
              <w:bottom w:val="single" w:sz="4" w:space="0" w:color="auto"/>
              <w:right w:val="single" w:sz="4" w:space="0" w:color="auto"/>
            </w:tcBorders>
            <w:hideMark/>
          </w:tcPr>
          <w:p w14:paraId="69D947C3"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Low</w:t>
            </w:r>
          </w:p>
        </w:tc>
        <w:tc>
          <w:tcPr>
            <w:tcW w:w="2827" w:type="dxa"/>
            <w:tcBorders>
              <w:top w:val="single" w:sz="4" w:space="0" w:color="auto"/>
              <w:left w:val="single" w:sz="4" w:space="0" w:color="auto"/>
              <w:bottom w:val="single" w:sz="4" w:space="0" w:color="auto"/>
              <w:right w:val="single" w:sz="4" w:space="0" w:color="auto"/>
            </w:tcBorders>
            <w:hideMark/>
          </w:tcPr>
          <w:p w14:paraId="4FA2FD5F"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 xml:space="preserve">Rare or improbable occurrence. </w:t>
            </w:r>
          </w:p>
        </w:tc>
        <w:tc>
          <w:tcPr>
            <w:tcW w:w="709" w:type="dxa"/>
            <w:tcBorders>
              <w:top w:val="single" w:sz="4" w:space="0" w:color="auto"/>
              <w:left w:val="single" w:sz="4" w:space="0" w:color="auto"/>
              <w:bottom w:val="single" w:sz="4" w:space="0" w:color="auto"/>
              <w:right w:val="single" w:sz="4" w:space="0" w:color="auto"/>
            </w:tcBorders>
            <w:hideMark/>
          </w:tcPr>
          <w:p w14:paraId="3ADF172E"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1</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1B89083E"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1 Low</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730E05C4"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7C0028D6"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 Med</w:t>
            </w:r>
          </w:p>
        </w:tc>
      </w:tr>
      <w:tr w:rsidR="001B568A" w:rsidRPr="00A637D6" w14:paraId="00F814FE" w14:textId="77777777" w:rsidTr="009449D9">
        <w:tc>
          <w:tcPr>
            <w:tcW w:w="4392" w:type="dxa"/>
            <w:gridSpan w:val="3"/>
            <w:vMerge w:val="restart"/>
            <w:tcBorders>
              <w:top w:val="single" w:sz="4" w:space="0" w:color="auto"/>
              <w:left w:val="single" w:sz="4" w:space="0" w:color="auto"/>
              <w:bottom w:val="single" w:sz="4" w:space="0" w:color="auto"/>
              <w:right w:val="single" w:sz="4" w:space="0" w:color="auto"/>
            </w:tcBorders>
            <w:shd w:val="clear" w:color="auto" w:fill="CCFFFF"/>
          </w:tcPr>
          <w:p w14:paraId="798D4F63" w14:textId="77777777" w:rsidR="001B568A" w:rsidRPr="00A637D6" w:rsidRDefault="001B568A" w:rsidP="009449D9">
            <w:pPr>
              <w:jc w:val="center"/>
              <w:rPr>
                <w:rFonts w:ascii="Arial" w:eastAsia="PMingLiU" w:hAnsi="Arial" w:cs="Arial"/>
                <w:kern w:val="22"/>
                <w:sz w:val="18"/>
                <w:szCs w:val="18"/>
                <w:lang w:val="en-GB"/>
              </w:rPr>
            </w:pPr>
          </w:p>
          <w:p w14:paraId="3D2B7CCE" w14:textId="77777777" w:rsidR="001B568A" w:rsidRPr="00A637D6" w:rsidRDefault="001B568A" w:rsidP="009449D9">
            <w:pPr>
              <w:jc w:val="center"/>
              <w:rPr>
                <w:rFonts w:eastAsia="PMingLiU" w:cs="Arial"/>
                <w:b/>
                <w:sz w:val="18"/>
                <w:szCs w:val="18"/>
                <w:lang w:val="en-GB"/>
              </w:rPr>
            </w:pPr>
            <w:r w:rsidRPr="00A637D6">
              <w:rPr>
                <w:rFonts w:eastAsia="PMingLiU" w:cs="Arial"/>
                <w:b/>
                <w:sz w:val="18"/>
                <w:szCs w:val="18"/>
                <w:lang w:val="en-GB"/>
              </w:rPr>
              <w:t>Risk Matrix</w:t>
            </w:r>
          </w:p>
          <w:p w14:paraId="485FBDC8"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b/>
                <w:sz w:val="18"/>
                <w:szCs w:val="18"/>
                <w:lang w:val="en-GB"/>
              </w:rPr>
              <w:t>Likelihood X Severity</w:t>
            </w:r>
            <w:r w:rsidRPr="00A637D6">
              <w:rPr>
                <w:rFonts w:eastAsia="PMingLiU" w:cs="Arial"/>
                <w:sz w:val="18"/>
                <w:szCs w:val="18"/>
                <w:lang w:val="en-GB"/>
              </w:rPr>
              <w:t xml:space="preserve"> </w:t>
            </w:r>
          </w:p>
        </w:tc>
        <w:tc>
          <w:tcPr>
            <w:tcW w:w="1511" w:type="dxa"/>
            <w:tcBorders>
              <w:top w:val="single" w:sz="4" w:space="0" w:color="auto"/>
              <w:left w:val="single" w:sz="4" w:space="0" w:color="auto"/>
              <w:bottom w:val="single" w:sz="4" w:space="0" w:color="auto"/>
              <w:right w:val="single" w:sz="4" w:space="0" w:color="auto"/>
            </w:tcBorders>
            <w:hideMark/>
          </w:tcPr>
          <w:p w14:paraId="1C007E6C"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1</w:t>
            </w:r>
          </w:p>
        </w:tc>
        <w:tc>
          <w:tcPr>
            <w:tcW w:w="1511" w:type="dxa"/>
            <w:tcBorders>
              <w:top w:val="single" w:sz="4" w:space="0" w:color="auto"/>
              <w:left w:val="single" w:sz="4" w:space="0" w:color="auto"/>
              <w:bottom w:val="single" w:sz="4" w:space="0" w:color="auto"/>
              <w:right w:val="single" w:sz="4" w:space="0" w:color="auto"/>
            </w:tcBorders>
            <w:hideMark/>
          </w:tcPr>
          <w:p w14:paraId="59FEA3C3"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2</w:t>
            </w:r>
          </w:p>
        </w:tc>
        <w:tc>
          <w:tcPr>
            <w:tcW w:w="1511" w:type="dxa"/>
            <w:tcBorders>
              <w:top w:val="single" w:sz="4" w:space="0" w:color="auto"/>
              <w:left w:val="single" w:sz="4" w:space="0" w:color="auto"/>
              <w:bottom w:val="single" w:sz="4" w:space="0" w:color="auto"/>
              <w:right w:val="single" w:sz="4" w:space="0" w:color="auto"/>
            </w:tcBorders>
            <w:hideMark/>
          </w:tcPr>
          <w:p w14:paraId="18DD6854"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3</w:t>
            </w:r>
          </w:p>
        </w:tc>
      </w:tr>
      <w:tr w:rsidR="001B568A" w:rsidRPr="00A637D6" w14:paraId="60EEE2AE" w14:textId="77777777" w:rsidTr="009449D9">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14:paraId="484A09C6" w14:textId="77777777" w:rsidR="001B568A" w:rsidRPr="00A637D6" w:rsidRDefault="001B568A" w:rsidP="009449D9">
            <w:pPr>
              <w:rPr>
                <w:rFonts w:ascii="Arial" w:eastAsia="PMingLiU" w:hAnsi="Arial" w:cs="Arial"/>
                <w:kern w:val="22"/>
                <w:sz w:val="18"/>
                <w:szCs w:val="18"/>
                <w:lang w:val="en-GB"/>
              </w:rPr>
            </w:pPr>
          </w:p>
        </w:tc>
        <w:tc>
          <w:tcPr>
            <w:tcW w:w="1511" w:type="dxa"/>
            <w:tcBorders>
              <w:top w:val="single" w:sz="4" w:space="0" w:color="auto"/>
              <w:left w:val="single" w:sz="4" w:space="0" w:color="auto"/>
              <w:bottom w:val="single" w:sz="4" w:space="0" w:color="auto"/>
              <w:right w:val="single" w:sz="4" w:space="0" w:color="auto"/>
            </w:tcBorders>
            <w:hideMark/>
          </w:tcPr>
          <w:p w14:paraId="5B65BEEE"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Minor injury or illness.</w:t>
            </w:r>
          </w:p>
        </w:tc>
        <w:tc>
          <w:tcPr>
            <w:tcW w:w="1511" w:type="dxa"/>
            <w:tcBorders>
              <w:top w:val="single" w:sz="4" w:space="0" w:color="auto"/>
              <w:left w:val="single" w:sz="4" w:space="0" w:color="auto"/>
              <w:bottom w:val="single" w:sz="4" w:space="0" w:color="auto"/>
              <w:right w:val="single" w:sz="4" w:space="0" w:color="auto"/>
            </w:tcBorders>
            <w:hideMark/>
          </w:tcPr>
          <w:p w14:paraId="695A9922"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Serious injury or illness.</w:t>
            </w:r>
          </w:p>
        </w:tc>
        <w:tc>
          <w:tcPr>
            <w:tcW w:w="1511" w:type="dxa"/>
            <w:tcBorders>
              <w:top w:val="single" w:sz="4" w:space="0" w:color="auto"/>
              <w:left w:val="single" w:sz="4" w:space="0" w:color="auto"/>
              <w:bottom w:val="single" w:sz="4" w:space="0" w:color="auto"/>
              <w:right w:val="single" w:sz="4" w:space="0" w:color="auto"/>
            </w:tcBorders>
            <w:hideMark/>
          </w:tcPr>
          <w:p w14:paraId="53B1A409"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Fatalities, major injury or illness.</w:t>
            </w:r>
          </w:p>
        </w:tc>
      </w:tr>
      <w:tr w:rsidR="001B568A" w:rsidRPr="00A637D6" w14:paraId="78AB0792" w14:textId="77777777" w:rsidTr="009449D9">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14:paraId="477B1F40" w14:textId="77777777" w:rsidR="001B568A" w:rsidRPr="00A637D6" w:rsidRDefault="001B568A" w:rsidP="009449D9">
            <w:pPr>
              <w:rPr>
                <w:rFonts w:ascii="Arial" w:eastAsia="PMingLiU" w:hAnsi="Arial" w:cs="Arial"/>
                <w:kern w:val="22"/>
                <w:sz w:val="18"/>
                <w:szCs w:val="18"/>
                <w:lang w:val="en-GB"/>
              </w:rPr>
            </w:pPr>
          </w:p>
        </w:tc>
        <w:tc>
          <w:tcPr>
            <w:tcW w:w="1511" w:type="dxa"/>
            <w:tcBorders>
              <w:top w:val="single" w:sz="4" w:space="0" w:color="auto"/>
              <w:left w:val="single" w:sz="4" w:space="0" w:color="auto"/>
              <w:bottom w:val="single" w:sz="4" w:space="0" w:color="auto"/>
              <w:right w:val="single" w:sz="4" w:space="0" w:color="auto"/>
            </w:tcBorders>
            <w:hideMark/>
          </w:tcPr>
          <w:p w14:paraId="596AC59F"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Low</w:t>
            </w:r>
          </w:p>
        </w:tc>
        <w:tc>
          <w:tcPr>
            <w:tcW w:w="1511" w:type="dxa"/>
            <w:tcBorders>
              <w:top w:val="single" w:sz="4" w:space="0" w:color="auto"/>
              <w:left w:val="single" w:sz="4" w:space="0" w:color="auto"/>
              <w:bottom w:val="single" w:sz="4" w:space="0" w:color="auto"/>
              <w:right w:val="single" w:sz="4" w:space="0" w:color="auto"/>
            </w:tcBorders>
            <w:hideMark/>
          </w:tcPr>
          <w:p w14:paraId="702C49C3"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Medium</w:t>
            </w:r>
          </w:p>
        </w:tc>
        <w:tc>
          <w:tcPr>
            <w:tcW w:w="1511" w:type="dxa"/>
            <w:tcBorders>
              <w:top w:val="single" w:sz="4" w:space="0" w:color="auto"/>
              <w:left w:val="single" w:sz="4" w:space="0" w:color="auto"/>
              <w:bottom w:val="single" w:sz="4" w:space="0" w:color="auto"/>
              <w:right w:val="single" w:sz="4" w:space="0" w:color="auto"/>
            </w:tcBorders>
            <w:hideMark/>
          </w:tcPr>
          <w:p w14:paraId="6E16B858" w14:textId="77777777" w:rsidR="001B568A" w:rsidRPr="00A637D6" w:rsidRDefault="001B568A" w:rsidP="009449D9">
            <w:pPr>
              <w:overflowPunct w:val="0"/>
              <w:autoSpaceDE w:val="0"/>
              <w:autoSpaceDN w:val="0"/>
              <w:adjustRightInd w:val="0"/>
              <w:jc w:val="center"/>
              <w:rPr>
                <w:rFonts w:ascii="Arial" w:eastAsia="PMingLiU" w:hAnsi="Arial" w:cs="Arial"/>
                <w:kern w:val="22"/>
                <w:sz w:val="18"/>
                <w:szCs w:val="18"/>
                <w:lang w:val="en-GB"/>
              </w:rPr>
            </w:pPr>
            <w:r w:rsidRPr="00A637D6">
              <w:rPr>
                <w:rFonts w:eastAsia="PMingLiU" w:cs="Arial"/>
                <w:sz w:val="18"/>
                <w:szCs w:val="18"/>
                <w:lang w:val="en-GB"/>
              </w:rPr>
              <w:t>High</w:t>
            </w:r>
          </w:p>
        </w:tc>
      </w:tr>
    </w:tbl>
    <w:p w14:paraId="544E52C4" w14:textId="77777777" w:rsidR="001B568A" w:rsidRPr="00A637D6" w:rsidRDefault="001B568A" w:rsidP="001B568A">
      <w:pPr>
        <w:rPr>
          <w:rFonts w:ascii="Arial" w:hAnsi="Arial" w:cs="Arial"/>
          <w:kern w:val="22"/>
          <w:sz w:val="18"/>
          <w:szCs w:val="18"/>
          <w:highlight w:val="yellow"/>
          <w:lang w:val="en-GB"/>
        </w:rPr>
      </w:pPr>
    </w:p>
    <w:p w14:paraId="5BCA043D" w14:textId="77777777" w:rsidR="001B568A" w:rsidRPr="00A637D6" w:rsidRDefault="001B568A" w:rsidP="001B568A">
      <w:pPr>
        <w:tabs>
          <w:tab w:val="left" w:pos="284"/>
          <w:tab w:val="left" w:pos="709"/>
        </w:tabs>
        <w:rPr>
          <w:rFonts w:cs="Arial"/>
          <w:sz w:val="18"/>
          <w:szCs w:val="18"/>
          <w:highlight w:val="yellow"/>
          <w:lang w:val="en-GB"/>
        </w:rPr>
      </w:pPr>
    </w:p>
    <w:tbl>
      <w:tblPr>
        <w:tblW w:w="89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1B568A" w:rsidRPr="00A637D6" w14:paraId="2E55E623" w14:textId="77777777" w:rsidTr="009449D9">
        <w:tc>
          <w:tcPr>
            <w:tcW w:w="1320" w:type="dxa"/>
            <w:tcBorders>
              <w:top w:val="single" w:sz="4" w:space="0" w:color="auto"/>
              <w:left w:val="single" w:sz="4" w:space="0" w:color="auto"/>
              <w:bottom w:val="single" w:sz="4" w:space="0" w:color="auto"/>
              <w:right w:val="single" w:sz="4" w:space="0" w:color="auto"/>
            </w:tcBorders>
            <w:shd w:val="clear" w:color="auto" w:fill="FF0000"/>
            <w:hideMark/>
          </w:tcPr>
          <w:p w14:paraId="70118C99"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High</w:t>
            </w:r>
          </w:p>
        </w:tc>
        <w:tc>
          <w:tcPr>
            <w:tcW w:w="7611" w:type="dxa"/>
            <w:tcBorders>
              <w:top w:val="single" w:sz="4" w:space="0" w:color="auto"/>
              <w:left w:val="single" w:sz="4" w:space="0" w:color="auto"/>
              <w:bottom w:val="single" w:sz="4" w:space="0" w:color="auto"/>
              <w:right w:val="single" w:sz="4" w:space="0" w:color="auto"/>
            </w:tcBorders>
            <w:hideMark/>
          </w:tcPr>
          <w:p w14:paraId="6C4BADC2" w14:textId="77777777" w:rsidR="001B568A" w:rsidRPr="00A637D6" w:rsidRDefault="001B568A" w:rsidP="009449D9">
            <w:pPr>
              <w:overflowPunct w:val="0"/>
              <w:autoSpaceDE w:val="0"/>
              <w:autoSpaceDN w:val="0"/>
              <w:adjustRightInd w:val="0"/>
              <w:rPr>
                <w:rFonts w:ascii="Arial" w:eastAsia="PMingLiU" w:hAnsi="Arial" w:cs="Arial"/>
                <w:kern w:val="22"/>
                <w:sz w:val="18"/>
                <w:szCs w:val="18"/>
                <w:lang w:val="en-GB"/>
              </w:rPr>
            </w:pPr>
            <w:r w:rsidRPr="00A637D6">
              <w:rPr>
                <w:rFonts w:eastAsia="PMingLiU" w:cs="Arial"/>
                <w:sz w:val="18"/>
                <w:szCs w:val="18"/>
                <w:lang w:val="en-GB"/>
              </w:rPr>
              <w:t xml:space="preserve">Improve control measures; consider stopping work.  Conducting work at this level of risk is to be reported up the Line Management / Command chain. </w:t>
            </w:r>
          </w:p>
        </w:tc>
      </w:tr>
      <w:tr w:rsidR="001B568A" w:rsidRPr="00A637D6" w14:paraId="409C00E3" w14:textId="77777777" w:rsidTr="009449D9">
        <w:trPr>
          <w:trHeight w:val="437"/>
        </w:trPr>
        <w:tc>
          <w:tcPr>
            <w:tcW w:w="1320" w:type="dxa"/>
            <w:tcBorders>
              <w:top w:val="single" w:sz="4" w:space="0" w:color="auto"/>
              <w:left w:val="single" w:sz="4" w:space="0" w:color="auto"/>
              <w:bottom w:val="single" w:sz="4" w:space="0" w:color="auto"/>
              <w:right w:val="single" w:sz="4" w:space="0" w:color="auto"/>
            </w:tcBorders>
            <w:shd w:val="clear" w:color="auto" w:fill="FF9900"/>
            <w:hideMark/>
          </w:tcPr>
          <w:p w14:paraId="306A8D87"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Medium</w:t>
            </w:r>
          </w:p>
        </w:tc>
        <w:tc>
          <w:tcPr>
            <w:tcW w:w="7611" w:type="dxa"/>
            <w:tcBorders>
              <w:top w:val="single" w:sz="4" w:space="0" w:color="auto"/>
              <w:left w:val="single" w:sz="4" w:space="0" w:color="auto"/>
              <w:bottom w:val="single" w:sz="4" w:space="0" w:color="auto"/>
              <w:right w:val="single" w:sz="4" w:space="0" w:color="auto"/>
            </w:tcBorders>
            <w:hideMark/>
          </w:tcPr>
          <w:p w14:paraId="02C45275" w14:textId="77777777" w:rsidR="001B568A" w:rsidRPr="00A637D6" w:rsidRDefault="001B568A" w:rsidP="009449D9">
            <w:pPr>
              <w:overflowPunct w:val="0"/>
              <w:autoSpaceDE w:val="0"/>
              <w:autoSpaceDN w:val="0"/>
              <w:adjustRightInd w:val="0"/>
              <w:rPr>
                <w:rFonts w:ascii="Arial" w:eastAsia="PMingLiU" w:hAnsi="Arial" w:cs="Arial"/>
                <w:kern w:val="22"/>
                <w:sz w:val="18"/>
                <w:szCs w:val="18"/>
                <w:lang w:val="en-GB"/>
              </w:rPr>
            </w:pPr>
            <w:r w:rsidRPr="00A637D6">
              <w:rPr>
                <w:rFonts w:eastAsia="PMingLiU" w:cs="Arial"/>
                <w:sz w:val="18"/>
                <w:szCs w:val="18"/>
                <w:lang w:val="en-GB"/>
              </w:rPr>
              <w:t xml:space="preserve">Review control measures and improve if reasonably practicable to do so, consider alternative ways of working.  </w:t>
            </w:r>
          </w:p>
        </w:tc>
      </w:tr>
      <w:tr w:rsidR="001B568A" w:rsidRPr="00A637D6" w14:paraId="52F39C03" w14:textId="77777777" w:rsidTr="009449D9">
        <w:trPr>
          <w:trHeight w:val="341"/>
        </w:trPr>
        <w:tc>
          <w:tcPr>
            <w:tcW w:w="1320" w:type="dxa"/>
            <w:tcBorders>
              <w:top w:val="single" w:sz="4" w:space="0" w:color="auto"/>
              <w:left w:val="single" w:sz="4" w:space="0" w:color="auto"/>
              <w:bottom w:val="single" w:sz="4" w:space="0" w:color="auto"/>
              <w:right w:val="single" w:sz="4" w:space="0" w:color="auto"/>
            </w:tcBorders>
            <w:shd w:val="clear" w:color="auto" w:fill="00FF00"/>
            <w:hideMark/>
          </w:tcPr>
          <w:p w14:paraId="3BDAC8A7" w14:textId="77777777" w:rsidR="001B568A" w:rsidRPr="00A637D6" w:rsidRDefault="001B568A" w:rsidP="009449D9">
            <w:pPr>
              <w:overflowPunct w:val="0"/>
              <w:autoSpaceDE w:val="0"/>
              <w:autoSpaceDN w:val="0"/>
              <w:adjustRightInd w:val="0"/>
              <w:jc w:val="center"/>
              <w:rPr>
                <w:rFonts w:ascii="Arial" w:eastAsia="PMingLiU" w:hAnsi="Arial" w:cs="Arial"/>
                <w:b/>
                <w:kern w:val="22"/>
                <w:sz w:val="18"/>
                <w:szCs w:val="18"/>
                <w:lang w:val="en-GB"/>
              </w:rPr>
            </w:pPr>
            <w:r w:rsidRPr="00A637D6">
              <w:rPr>
                <w:rFonts w:eastAsia="PMingLiU" w:cs="Arial"/>
                <w:b/>
                <w:sz w:val="18"/>
                <w:szCs w:val="18"/>
                <w:lang w:val="en-GB"/>
              </w:rPr>
              <w:t>Low</w:t>
            </w:r>
          </w:p>
        </w:tc>
        <w:tc>
          <w:tcPr>
            <w:tcW w:w="7611" w:type="dxa"/>
            <w:tcBorders>
              <w:top w:val="single" w:sz="4" w:space="0" w:color="auto"/>
              <w:left w:val="single" w:sz="4" w:space="0" w:color="auto"/>
              <w:bottom w:val="single" w:sz="4" w:space="0" w:color="auto"/>
              <w:right w:val="single" w:sz="4" w:space="0" w:color="auto"/>
            </w:tcBorders>
            <w:hideMark/>
          </w:tcPr>
          <w:p w14:paraId="53508463" w14:textId="77777777" w:rsidR="001B568A" w:rsidRPr="00A637D6" w:rsidRDefault="001B568A" w:rsidP="009449D9">
            <w:pPr>
              <w:overflowPunct w:val="0"/>
              <w:autoSpaceDE w:val="0"/>
              <w:autoSpaceDN w:val="0"/>
              <w:adjustRightInd w:val="0"/>
              <w:rPr>
                <w:rFonts w:ascii="Arial" w:eastAsia="PMingLiU" w:hAnsi="Arial" w:cs="Arial"/>
                <w:kern w:val="22"/>
                <w:sz w:val="18"/>
                <w:szCs w:val="18"/>
                <w:highlight w:val="yellow"/>
                <w:lang w:val="en-GB"/>
              </w:rPr>
            </w:pPr>
            <w:r w:rsidRPr="00A637D6">
              <w:rPr>
                <w:rFonts w:eastAsia="PMingLiU" w:cs="Arial"/>
                <w:sz w:val="18"/>
                <w:szCs w:val="18"/>
                <w:lang w:val="en-GB"/>
              </w:rPr>
              <w:t>Maintain control measures and review regularly or if there are any changes.</w:t>
            </w:r>
          </w:p>
        </w:tc>
      </w:tr>
    </w:tbl>
    <w:p w14:paraId="66B4F4F5" w14:textId="77777777" w:rsidR="001B568A" w:rsidRPr="00A637D6" w:rsidRDefault="001B568A" w:rsidP="001B568A">
      <w:pPr>
        <w:rPr>
          <w:rFonts w:ascii="Arial" w:hAnsi="Arial"/>
          <w:kern w:val="22"/>
          <w:sz w:val="22"/>
          <w:szCs w:val="22"/>
          <w:lang w:val="en-GB"/>
        </w:rPr>
      </w:pPr>
    </w:p>
    <w:p w14:paraId="47263AFD" w14:textId="77777777" w:rsidR="001B568A" w:rsidRPr="00A637D6" w:rsidRDefault="001B568A" w:rsidP="001B568A">
      <w:pPr>
        <w:rPr>
          <w:lang w:val="en-GB"/>
        </w:rPr>
      </w:pPr>
    </w:p>
    <w:p w14:paraId="20B1C98A" w14:textId="77777777" w:rsidR="001B568A" w:rsidRPr="00A637D6" w:rsidRDefault="001B568A" w:rsidP="001B568A">
      <w:pPr>
        <w:rPr>
          <w:rFonts w:ascii="Arial" w:hAnsi="Arial" w:cs="Arial"/>
          <w:b/>
          <w:sz w:val="22"/>
          <w:szCs w:val="22"/>
          <w:lang w:val="en-GB"/>
        </w:rPr>
      </w:pPr>
    </w:p>
    <w:p w14:paraId="5F8D6D80" w14:textId="77777777" w:rsidR="001B568A" w:rsidRDefault="001B568A" w:rsidP="001B568A">
      <w:pPr>
        <w:rPr>
          <w:rFonts w:ascii="Arial" w:eastAsia="Calibri" w:hAnsi="Arial"/>
          <w:color w:val="000000"/>
          <w:sz w:val="22"/>
          <w:szCs w:val="22"/>
          <w:lang w:val="en-GB"/>
        </w:rPr>
      </w:pPr>
    </w:p>
    <w:p w14:paraId="4403BB8E" w14:textId="77777777" w:rsidR="006C3503" w:rsidRPr="006C3503" w:rsidRDefault="006C3503" w:rsidP="006C3503">
      <w:pPr>
        <w:pStyle w:val="ListParagraph"/>
        <w:ind w:left="360"/>
        <w:jc w:val="right"/>
        <w:rPr>
          <w:rFonts w:ascii="Arial" w:hAnsi="Arial" w:cs="Arial"/>
          <w:spacing w:val="-3"/>
          <w:kern w:val="22"/>
          <w:sz w:val="22"/>
          <w:szCs w:val="22"/>
        </w:rPr>
      </w:pPr>
    </w:p>
    <w:sectPr w:rsidR="006C3503" w:rsidRPr="006C3503" w:rsidSect="001B568A">
      <w:footerReference w:type="default" r:id="rId16"/>
      <w:pgSz w:w="16838" w:h="11906" w:orient="landscape"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D6E7" w14:textId="77777777" w:rsidR="00066DCA" w:rsidRDefault="00066DCA">
      <w:r>
        <w:separator/>
      </w:r>
    </w:p>
  </w:endnote>
  <w:endnote w:type="continuationSeparator" w:id="0">
    <w:p w14:paraId="31267941" w14:textId="77777777" w:rsidR="00066DCA" w:rsidRDefault="000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729410"/>
      <w:docPartObj>
        <w:docPartGallery w:val="Page Numbers (Bottom of Page)"/>
        <w:docPartUnique/>
      </w:docPartObj>
    </w:sdtPr>
    <w:sdtEndPr>
      <w:rPr>
        <w:rFonts w:ascii="Arial" w:hAnsi="Arial" w:cs="Arial"/>
        <w:noProof/>
      </w:rPr>
    </w:sdtEndPr>
    <w:sdtContent>
      <w:p w14:paraId="1134477A" w14:textId="20E36045" w:rsidR="001B568A" w:rsidRPr="001B568A" w:rsidRDefault="001B568A">
        <w:pPr>
          <w:pStyle w:val="Footer"/>
          <w:jc w:val="center"/>
          <w:rPr>
            <w:rFonts w:ascii="Arial" w:hAnsi="Arial" w:cs="Arial"/>
          </w:rPr>
        </w:pPr>
        <w:r w:rsidRPr="001B568A">
          <w:rPr>
            <w:rFonts w:ascii="Arial" w:hAnsi="Arial" w:cs="Arial"/>
          </w:rPr>
          <w:fldChar w:fldCharType="begin"/>
        </w:r>
        <w:r w:rsidRPr="001B568A">
          <w:rPr>
            <w:rFonts w:ascii="Arial" w:hAnsi="Arial" w:cs="Arial"/>
          </w:rPr>
          <w:instrText xml:space="preserve"> PAGE   \* MERGEFORMAT </w:instrText>
        </w:r>
        <w:r w:rsidRPr="001B568A">
          <w:rPr>
            <w:rFonts w:ascii="Arial" w:hAnsi="Arial" w:cs="Arial"/>
          </w:rPr>
          <w:fldChar w:fldCharType="separate"/>
        </w:r>
        <w:r w:rsidRPr="001B568A">
          <w:rPr>
            <w:rFonts w:ascii="Arial" w:hAnsi="Arial" w:cs="Arial"/>
            <w:noProof/>
          </w:rPr>
          <w:t>2</w:t>
        </w:r>
        <w:r w:rsidRPr="001B568A">
          <w:rPr>
            <w:rFonts w:ascii="Arial" w:hAnsi="Arial" w:cs="Arial"/>
            <w:noProof/>
          </w:rPr>
          <w:fldChar w:fldCharType="end"/>
        </w:r>
      </w:p>
    </w:sdtContent>
  </w:sdt>
  <w:p w14:paraId="78314467" w14:textId="77777777" w:rsidR="00D162C4" w:rsidRPr="001B568A" w:rsidRDefault="00D162C4" w:rsidP="001B5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559625"/>
      <w:docPartObj>
        <w:docPartGallery w:val="Page Numbers (Bottom of Page)"/>
        <w:docPartUnique/>
      </w:docPartObj>
    </w:sdtPr>
    <w:sdtEndPr>
      <w:rPr>
        <w:rFonts w:ascii="Arial" w:hAnsi="Arial" w:cs="Arial"/>
        <w:noProof/>
      </w:rPr>
    </w:sdtEndPr>
    <w:sdtContent>
      <w:p w14:paraId="3FBB72B3" w14:textId="5ADEFC6D" w:rsidR="001B568A" w:rsidRPr="001B568A" w:rsidRDefault="001B568A">
        <w:pPr>
          <w:pStyle w:val="Footer"/>
          <w:jc w:val="center"/>
          <w:rPr>
            <w:rFonts w:ascii="Arial" w:hAnsi="Arial" w:cs="Arial"/>
          </w:rPr>
        </w:pPr>
        <w:r w:rsidRPr="001B568A">
          <w:rPr>
            <w:rFonts w:ascii="Arial" w:hAnsi="Arial" w:cs="Arial"/>
          </w:rPr>
          <w:t xml:space="preserve">A - </w:t>
        </w:r>
        <w:r w:rsidRPr="001B568A">
          <w:rPr>
            <w:rFonts w:ascii="Arial" w:hAnsi="Arial" w:cs="Arial"/>
          </w:rPr>
          <w:fldChar w:fldCharType="begin"/>
        </w:r>
        <w:r w:rsidRPr="001B568A">
          <w:rPr>
            <w:rFonts w:ascii="Arial" w:hAnsi="Arial" w:cs="Arial"/>
          </w:rPr>
          <w:instrText xml:space="preserve"> PAGE   \* MERGEFORMAT </w:instrText>
        </w:r>
        <w:r w:rsidRPr="001B568A">
          <w:rPr>
            <w:rFonts w:ascii="Arial" w:hAnsi="Arial" w:cs="Arial"/>
          </w:rPr>
          <w:fldChar w:fldCharType="separate"/>
        </w:r>
        <w:r w:rsidRPr="001B568A">
          <w:rPr>
            <w:rFonts w:ascii="Arial" w:hAnsi="Arial" w:cs="Arial"/>
            <w:noProof/>
          </w:rPr>
          <w:t>2</w:t>
        </w:r>
        <w:r w:rsidRPr="001B568A">
          <w:rPr>
            <w:rFonts w:ascii="Arial" w:hAnsi="Arial" w:cs="Arial"/>
            <w:noProof/>
          </w:rPr>
          <w:fldChar w:fldCharType="end"/>
        </w:r>
      </w:p>
    </w:sdtContent>
  </w:sdt>
  <w:p w14:paraId="152C263B" w14:textId="77777777" w:rsidR="001B568A" w:rsidRPr="001B568A" w:rsidRDefault="001B568A" w:rsidP="001B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86964" w14:textId="77777777" w:rsidR="00066DCA" w:rsidRDefault="00066DCA">
      <w:r>
        <w:separator/>
      </w:r>
    </w:p>
  </w:footnote>
  <w:footnote w:type="continuationSeparator" w:id="0">
    <w:p w14:paraId="48A7DE01" w14:textId="77777777" w:rsidR="00066DCA" w:rsidRDefault="0006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F273F"/>
    <w:multiLevelType w:val="hybridMultilevel"/>
    <w:tmpl w:val="C76E5F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6155CC"/>
    <w:multiLevelType w:val="hybridMultilevel"/>
    <w:tmpl w:val="203C19A2"/>
    <w:lvl w:ilvl="0" w:tplc="DC960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A0779"/>
    <w:multiLevelType w:val="hybridMultilevel"/>
    <w:tmpl w:val="B36A7E6E"/>
    <w:lvl w:ilvl="0" w:tplc="4244B0B4">
      <w:start w:val="1"/>
      <w:numFmt w:val="decimal"/>
      <w:lvlText w:val="%1"/>
      <w:lvlJc w:val="left"/>
      <w:pPr>
        <w:tabs>
          <w:tab w:val="num" w:pos="720"/>
        </w:tabs>
        <w:ind w:left="720" w:hanging="360"/>
      </w:pPr>
    </w:lvl>
    <w:lvl w:ilvl="1" w:tplc="B5E20DA4">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C243C65"/>
    <w:multiLevelType w:val="hybridMultilevel"/>
    <w:tmpl w:val="60180C6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1C423C14"/>
    <w:multiLevelType w:val="hybridMultilevel"/>
    <w:tmpl w:val="4FAA95A0"/>
    <w:lvl w:ilvl="0" w:tplc="B70CCB1A">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CD6683D"/>
    <w:multiLevelType w:val="hybridMultilevel"/>
    <w:tmpl w:val="D6D2E602"/>
    <w:lvl w:ilvl="0" w:tplc="B5D66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53F0F"/>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F47AAD"/>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CB3F93"/>
    <w:multiLevelType w:val="hybridMultilevel"/>
    <w:tmpl w:val="6D9EE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DA76475"/>
    <w:multiLevelType w:val="hybridMultilevel"/>
    <w:tmpl w:val="E9C8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5639EE"/>
    <w:multiLevelType w:val="multilevel"/>
    <w:tmpl w:val="314CA1C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none"/>
      <w:lvlText w:val="(1)"/>
      <w:lvlJc w:val="left"/>
      <w:pPr>
        <w:tabs>
          <w:tab w:val="num" w:pos="1701"/>
        </w:tabs>
        <w:ind w:left="1134" w:firstLine="0"/>
      </w:pPr>
      <w:rPr>
        <w:rFonts w:hint="default"/>
      </w:rPr>
    </w:lvl>
    <w:lvl w:ilvl="3">
      <w:start w:val="1"/>
      <w:numFmt w:val="none"/>
      <w:lvlText w:val="(a)"/>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abstractNum w:abstractNumId="12" w15:restartNumberingAfterBreak="0">
    <w:nsid w:val="434851E7"/>
    <w:multiLevelType w:val="hybridMultilevel"/>
    <w:tmpl w:val="BE4E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A2E18"/>
    <w:multiLevelType w:val="hybridMultilevel"/>
    <w:tmpl w:val="07545B70"/>
    <w:lvl w:ilvl="0" w:tplc="10284A98">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695243"/>
    <w:multiLevelType w:val="hybridMultilevel"/>
    <w:tmpl w:val="483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B1407"/>
    <w:multiLevelType w:val="hybridMultilevel"/>
    <w:tmpl w:val="A6300824"/>
    <w:lvl w:ilvl="0" w:tplc="4FB2C57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EE1453"/>
    <w:multiLevelType w:val="hybridMultilevel"/>
    <w:tmpl w:val="612C3EF6"/>
    <w:lvl w:ilvl="0" w:tplc="6DD4F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F77AC7"/>
    <w:multiLevelType w:val="hybridMultilevel"/>
    <w:tmpl w:val="CF4C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851523"/>
    <w:multiLevelType w:val="hybridMultilevel"/>
    <w:tmpl w:val="B704B8C8"/>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A2BCE"/>
    <w:multiLevelType w:val="hybridMultilevel"/>
    <w:tmpl w:val="B6DA3EA2"/>
    <w:lvl w:ilvl="0" w:tplc="10980C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F015D5"/>
    <w:multiLevelType w:val="hybridMultilevel"/>
    <w:tmpl w:val="C986CAB0"/>
    <w:lvl w:ilvl="0" w:tplc="5BECDCF2">
      <w:start w:val="1"/>
      <w:numFmt w:val="decimal"/>
      <w:lvlText w:val="%1."/>
      <w:lvlJc w:val="left"/>
      <w:pPr>
        <w:ind w:left="735" w:hanging="735"/>
      </w:pPr>
      <w:rPr>
        <w:rFonts w:hint="default"/>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3C12FEE"/>
    <w:multiLevelType w:val="hybridMultilevel"/>
    <w:tmpl w:val="B5A4E22E"/>
    <w:lvl w:ilvl="0" w:tplc="0809000F">
      <w:start w:val="1"/>
      <w:numFmt w:val="decimal"/>
      <w:lvlText w:val="%1."/>
      <w:lvlJc w:val="left"/>
      <w:pPr>
        <w:ind w:left="502" w:hanging="360"/>
      </w:pPr>
    </w:lvl>
    <w:lvl w:ilvl="1" w:tplc="08090019">
      <w:start w:val="1"/>
      <w:numFmt w:val="lowerLetter"/>
      <w:lvlText w:val="%2."/>
      <w:lvlJc w:val="left"/>
      <w:pPr>
        <w:ind w:left="786" w:hanging="360"/>
      </w:pPr>
    </w:lvl>
    <w:lvl w:ilvl="2" w:tplc="08090011">
      <w:start w:val="1"/>
      <w:numFmt w:val="decimal"/>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571431"/>
    <w:multiLevelType w:val="hybridMultilevel"/>
    <w:tmpl w:val="83FE2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77423"/>
    <w:multiLevelType w:val="hybridMultilevel"/>
    <w:tmpl w:val="0EE82548"/>
    <w:lvl w:ilvl="0" w:tplc="3E629EE4">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92161AE"/>
    <w:multiLevelType w:val="hybridMultilevel"/>
    <w:tmpl w:val="3E5A8F3A"/>
    <w:lvl w:ilvl="0" w:tplc="1734A33C">
      <w:start w:val="1"/>
      <w:numFmt w:val="decimal"/>
      <w:lvlText w:val="%1."/>
      <w:lvlJc w:val="left"/>
      <w:pPr>
        <w:ind w:left="862" w:hanging="720"/>
      </w:pPr>
      <w:rPr>
        <w:rFonts w:hint="default"/>
        <w:b w:val="0"/>
        <w:i w:val="0"/>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553E1"/>
    <w:multiLevelType w:val="hybridMultilevel"/>
    <w:tmpl w:val="CCEC1834"/>
    <w:lvl w:ilvl="0" w:tplc="F9FA727E">
      <w:start w:val="5"/>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CBE7154"/>
    <w:multiLevelType w:val="hybridMultilevel"/>
    <w:tmpl w:val="CEAAD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176C85"/>
    <w:multiLevelType w:val="hybridMultilevel"/>
    <w:tmpl w:val="BD4C9FD0"/>
    <w:lvl w:ilvl="0" w:tplc="2ED4C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1776D7"/>
    <w:multiLevelType w:val="hybridMultilevel"/>
    <w:tmpl w:val="F768D3AA"/>
    <w:lvl w:ilvl="0" w:tplc="F410B5B2">
      <w:start w:val="1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B049BE"/>
    <w:multiLevelType w:val="hybridMultilevel"/>
    <w:tmpl w:val="B36A7E6E"/>
    <w:lvl w:ilvl="0" w:tplc="4244B0B4">
      <w:start w:val="1"/>
      <w:numFmt w:val="decimal"/>
      <w:lvlText w:val="%1"/>
      <w:lvlJc w:val="left"/>
      <w:pPr>
        <w:tabs>
          <w:tab w:val="num" w:pos="720"/>
        </w:tabs>
        <w:ind w:left="720" w:hanging="360"/>
      </w:pPr>
    </w:lvl>
    <w:lvl w:ilvl="1" w:tplc="B5E20DA4">
      <w:numFmt w:val="decimal"/>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3B06C31"/>
    <w:multiLevelType w:val="hybridMultilevel"/>
    <w:tmpl w:val="319C72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D81A67"/>
    <w:multiLevelType w:val="hybridMultilevel"/>
    <w:tmpl w:val="3800B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176182"/>
    <w:multiLevelType w:val="hybridMultilevel"/>
    <w:tmpl w:val="DD6625AE"/>
    <w:lvl w:ilvl="0" w:tplc="3AD68294">
      <w:start w:val="2"/>
      <w:numFmt w:val="lowerLetter"/>
      <w:lvlText w:val="%1."/>
      <w:lvlJc w:val="left"/>
      <w:pPr>
        <w:tabs>
          <w:tab w:val="num" w:pos="2138"/>
        </w:tabs>
        <w:ind w:left="2138" w:hanging="720"/>
      </w:pPr>
      <w:rPr>
        <w:rFonts w:hint="default"/>
        <w:b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27"/>
  </w:num>
  <w:num w:numId="2">
    <w:abstractNumId w:val="13"/>
  </w:num>
  <w:num w:numId="3">
    <w:abstractNumId w:val="32"/>
  </w:num>
  <w:num w:numId="4">
    <w:abstractNumId w:val="23"/>
  </w:num>
  <w:num w:numId="5">
    <w:abstractNumId w:val="25"/>
  </w:num>
  <w:num w:numId="6">
    <w:abstractNumId w:val="15"/>
  </w:num>
  <w:num w:numId="7">
    <w:abstractNumId w:val="28"/>
  </w:num>
  <w:num w:numId="8">
    <w:abstractNumId w:val="19"/>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2"/>
  </w:num>
  <w:num w:numId="19">
    <w:abstractNumId w:val="7"/>
  </w:num>
  <w:num w:numId="20">
    <w:abstractNumId w:val="8"/>
  </w:num>
  <w:num w:numId="21">
    <w:abstractNumId w:val="2"/>
  </w:num>
  <w:num w:numId="22">
    <w:abstractNumId w:val="18"/>
  </w:num>
  <w:num w:numId="23">
    <w:abstractNumId w:val="14"/>
  </w:num>
  <w:num w:numId="24">
    <w:abstractNumId w:val="17"/>
  </w:num>
  <w:num w:numId="25">
    <w:abstractNumId w:val="5"/>
  </w:num>
  <w:num w:numId="26">
    <w:abstractNumId w:val="10"/>
  </w:num>
  <w:num w:numId="27">
    <w:abstractNumId w:val="29"/>
  </w:num>
  <w:num w:numId="28">
    <w:abstractNumId w:val="0"/>
  </w:num>
  <w:num w:numId="29">
    <w:abstractNumId w:val="16"/>
  </w:num>
  <w:num w:numId="30">
    <w:abstractNumId w:val="31"/>
  </w:num>
  <w:num w:numId="31">
    <w:abstractNumId w:val="1"/>
  </w:num>
  <w:num w:numId="32">
    <w:abstractNumId w:val="11"/>
  </w:num>
  <w:num w:numId="33">
    <w:abstractNumId w:val="30"/>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8D"/>
    <w:rsid w:val="000036CC"/>
    <w:rsid w:val="00005709"/>
    <w:rsid w:val="000059E3"/>
    <w:rsid w:val="00006360"/>
    <w:rsid w:val="00015AA8"/>
    <w:rsid w:val="00017DFC"/>
    <w:rsid w:val="0003031F"/>
    <w:rsid w:val="000332E1"/>
    <w:rsid w:val="00040D46"/>
    <w:rsid w:val="00043B35"/>
    <w:rsid w:val="000445BC"/>
    <w:rsid w:val="00053350"/>
    <w:rsid w:val="00055750"/>
    <w:rsid w:val="0006341E"/>
    <w:rsid w:val="00064DFC"/>
    <w:rsid w:val="00064ED9"/>
    <w:rsid w:val="00065DA7"/>
    <w:rsid w:val="00066DCA"/>
    <w:rsid w:val="000679D7"/>
    <w:rsid w:val="00071778"/>
    <w:rsid w:val="00080CF7"/>
    <w:rsid w:val="00082AA5"/>
    <w:rsid w:val="000A268D"/>
    <w:rsid w:val="000A30B3"/>
    <w:rsid w:val="000C0A0C"/>
    <w:rsid w:val="000C2B0A"/>
    <w:rsid w:val="000E0008"/>
    <w:rsid w:val="000E2E35"/>
    <w:rsid w:val="000F3924"/>
    <w:rsid w:val="000F57D5"/>
    <w:rsid w:val="000F7BB2"/>
    <w:rsid w:val="00101156"/>
    <w:rsid w:val="00104B2F"/>
    <w:rsid w:val="00104C56"/>
    <w:rsid w:val="00110B9F"/>
    <w:rsid w:val="00111B49"/>
    <w:rsid w:val="00113723"/>
    <w:rsid w:val="001171E5"/>
    <w:rsid w:val="00121B9B"/>
    <w:rsid w:val="00122363"/>
    <w:rsid w:val="001273F3"/>
    <w:rsid w:val="00130E0A"/>
    <w:rsid w:val="00132D55"/>
    <w:rsid w:val="00141B67"/>
    <w:rsid w:val="00142113"/>
    <w:rsid w:val="001443F3"/>
    <w:rsid w:val="00146F75"/>
    <w:rsid w:val="00151219"/>
    <w:rsid w:val="00151B50"/>
    <w:rsid w:val="00151E25"/>
    <w:rsid w:val="00155332"/>
    <w:rsid w:val="00162187"/>
    <w:rsid w:val="00164A1D"/>
    <w:rsid w:val="00165CFE"/>
    <w:rsid w:val="001704C4"/>
    <w:rsid w:val="00171B36"/>
    <w:rsid w:val="00172529"/>
    <w:rsid w:val="00176002"/>
    <w:rsid w:val="00182836"/>
    <w:rsid w:val="00190B00"/>
    <w:rsid w:val="00191961"/>
    <w:rsid w:val="00191F85"/>
    <w:rsid w:val="00193768"/>
    <w:rsid w:val="0019538C"/>
    <w:rsid w:val="001A11E4"/>
    <w:rsid w:val="001A3C0D"/>
    <w:rsid w:val="001B568A"/>
    <w:rsid w:val="001C072E"/>
    <w:rsid w:val="001C4D1B"/>
    <w:rsid w:val="001C577D"/>
    <w:rsid w:val="001C6975"/>
    <w:rsid w:val="001C6A12"/>
    <w:rsid w:val="001E27F7"/>
    <w:rsid w:val="001E4CB8"/>
    <w:rsid w:val="001E52B7"/>
    <w:rsid w:val="001E66E3"/>
    <w:rsid w:val="001F215D"/>
    <w:rsid w:val="001F3711"/>
    <w:rsid w:val="001F551B"/>
    <w:rsid w:val="00201437"/>
    <w:rsid w:val="00212907"/>
    <w:rsid w:val="00213028"/>
    <w:rsid w:val="00215B86"/>
    <w:rsid w:val="00217CA0"/>
    <w:rsid w:val="002207A1"/>
    <w:rsid w:val="0022372D"/>
    <w:rsid w:val="00236724"/>
    <w:rsid w:val="00241C21"/>
    <w:rsid w:val="00243D5F"/>
    <w:rsid w:val="00244A05"/>
    <w:rsid w:val="00245051"/>
    <w:rsid w:val="00247F87"/>
    <w:rsid w:val="0025324B"/>
    <w:rsid w:val="002535C7"/>
    <w:rsid w:val="00260CF8"/>
    <w:rsid w:val="002706FB"/>
    <w:rsid w:val="00272C48"/>
    <w:rsid w:val="0028178C"/>
    <w:rsid w:val="00285F12"/>
    <w:rsid w:val="002868ED"/>
    <w:rsid w:val="00290130"/>
    <w:rsid w:val="00290A34"/>
    <w:rsid w:val="002A2022"/>
    <w:rsid w:val="002B1784"/>
    <w:rsid w:val="002B23F5"/>
    <w:rsid w:val="002B3216"/>
    <w:rsid w:val="002B5574"/>
    <w:rsid w:val="002C169B"/>
    <w:rsid w:val="002C2B8D"/>
    <w:rsid w:val="002C47FC"/>
    <w:rsid w:val="002C5207"/>
    <w:rsid w:val="002D1D7C"/>
    <w:rsid w:val="002D49A3"/>
    <w:rsid w:val="002D4A85"/>
    <w:rsid w:val="002F019A"/>
    <w:rsid w:val="002F140F"/>
    <w:rsid w:val="002F5A35"/>
    <w:rsid w:val="00320201"/>
    <w:rsid w:val="003212E0"/>
    <w:rsid w:val="00321CBA"/>
    <w:rsid w:val="0032378F"/>
    <w:rsid w:val="00325FB1"/>
    <w:rsid w:val="003303C5"/>
    <w:rsid w:val="00330AD9"/>
    <w:rsid w:val="003347D1"/>
    <w:rsid w:val="00344698"/>
    <w:rsid w:val="003468D3"/>
    <w:rsid w:val="0035720F"/>
    <w:rsid w:val="00360429"/>
    <w:rsid w:val="003611C7"/>
    <w:rsid w:val="00361BAA"/>
    <w:rsid w:val="00365F85"/>
    <w:rsid w:val="00370392"/>
    <w:rsid w:val="00371529"/>
    <w:rsid w:val="00376D4C"/>
    <w:rsid w:val="003831D4"/>
    <w:rsid w:val="0038416E"/>
    <w:rsid w:val="003854D9"/>
    <w:rsid w:val="00387AC0"/>
    <w:rsid w:val="003908B2"/>
    <w:rsid w:val="0039336B"/>
    <w:rsid w:val="00393CA2"/>
    <w:rsid w:val="003A0622"/>
    <w:rsid w:val="003A6A57"/>
    <w:rsid w:val="003A6E9B"/>
    <w:rsid w:val="003B0DA2"/>
    <w:rsid w:val="003B4EE5"/>
    <w:rsid w:val="003C0258"/>
    <w:rsid w:val="003C0D17"/>
    <w:rsid w:val="003D6B9B"/>
    <w:rsid w:val="003E2F5B"/>
    <w:rsid w:val="003E7394"/>
    <w:rsid w:val="003F082E"/>
    <w:rsid w:val="003F1A83"/>
    <w:rsid w:val="003F2720"/>
    <w:rsid w:val="003F7DE6"/>
    <w:rsid w:val="00400919"/>
    <w:rsid w:val="00413922"/>
    <w:rsid w:val="0041497E"/>
    <w:rsid w:val="00416E1E"/>
    <w:rsid w:val="00420C9F"/>
    <w:rsid w:val="00424410"/>
    <w:rsid w:val="004254C5"/>
    <w:rsid w:val="004340A4"/>
    <w:rsid w:val="00440654"/>
    <w:rsid w:val="00441082"/>
    <w:rsid w:val="00441B0B"/>
    <w:rsid w:val="00442A02"/>
    <w:rsid w:val="00443269"/>
    <w:rsid w:val="00445764"/>
    <w:rsid w:val="00450EB7"/>
    <w:rsid w:val="0046052A"/>
    <w:rsid w:val="00461BAA"/>
    <w:rsid w:val="00463DBA"/>
    <w:rsid w:val="00465C87"/>
    <w:rsid w:val="00470178"/>
    <w:rsid w:val="00471DB0"/>
    <w:rsid w:val="004730C5"/>
    <w:rsid w:val="00473ED7"/>
    <w:rsid w:val="00477AD2"/>
    <w:rsid w:val="0048615F"/>
    <w:rsid w:val="00496585"/>
    <w:rsid w:val="004976B6"/>
    <w:rsid w:val="004A22B1"/>
    <w:rsid w:val="004A5649"/>
    <w:rsid w:val="004A5705"/>
    <w:rsid w:val="004A7863"/>
    <w:rsid w:val="004B0D5B"/>
    <w:rsid w:val="004B169D"/>
    <w:rsid w:val="004B6A1D"/>
    <w:rsid w:val="004C2298"/>
    <w:rsid w:val="004C5370"/>
    <w:rsid w:val="004C5500"/>
    <w:rsid w:val="004C7F4B"/>
    <w:rsid w:val="004D47AC"/>
    <w:rsid w:val="004D78C1"/>
    <w:rsid w:val="004E352B"/>
    <w:rsid w:val="004E688D"/>
    <w:rsid w:val="004F1B02"/>
    <w:rsid w:val="00501291"/>
    <w:rsid w:val="00505AF9"/>
    <w:rsid w:val="005072FB"/>
    <w:rsid w:val="005119C0"/>
    <w:rsid w:val="00511A1F"/>
    <w:rsid w:val="00513029"/>
    <w:rsid w:val="00515F28"/>
    <w:rsid w:val="00517A1F"/>
    <w:rsid w:val="0052512B"/>
    <w:rsid w:val="00527486"/>
    <w:rsid w:val="005374C8"/>
    <w:rsid w:val="005375E2"/>
    <w:rsid w:val="00537D5B"/>
    <w:rsid w:val="00552559"/>
    <w:rsid w:val="0055409C"/>
    <w:rsid w:val="00560098"/>
    <w:rsid w:val="00560EF3"/>
    <w:rsid w:val="00564E97"/>
    <w:rsid w:val="00565014"/>
    <w:rsid w:val="005660F7"/>
    <w:rsid w:val="00570547"/>
    <w:rsid w:val="00570A48"/>
    <w:rsid w:val="00571D41"/>
    <w:rsid w:val="00573252"/>
    <w:rsid w:val="00577F30"/>
    <w:rsid w:val="005811DC"/>
    <w:rsid w:val="005833E7"/>
    <w:rsid w:val="0058485A"/>
    <w:rsid w:val="00586CD2"/>
    <w:rsid w:val="00590284"/>
    <w:rsid w:val="00590374"/>
    <w:rsid w:val="00591F0E"/>
    <w:rsid w:val="005948D8"/>
    <w:rsid w:val="005968B3"/>
    <w:rsid w:val="005A0DB4"/>
    <w:rsid w:val="005A1D06"/>
    <w:rsid w:val="005A261F"/>
    <w:rsid w:val="005B357C"/>
    <w:rsid w:val="005B5A08"/>
    <w:rsid w:val="005B7C62"/>
    <w:rsid w:val="005C124C"/>
    <w:rsid w:val="005D044A"/>
    <w:rsid w:val="005F7213"/>
    <w:rsid w:val="00600E02"/>
    <w:rsid w:val="00600F18"/>
    <w:rsid w:val="00604966"/>
    <w:rsid w:val="006110F1"/>
    <w:rsid w:val="00613EA4"/>
    <w:rsid w:val="006149B4"/>
    <w:rsid w:val="00617A71"/>
    <w:rsid w:val="00636D73"/>
    <w:rsid w:val="006426E1"/>
    <w:rsid w:val="0064443A"/>
    <w:rsid w:val="0065041C"/>
    <w:rsid w:val="00651A4F"/>
    <w:rsid w:val="00653E18"/>
    <w:rsid w:val="00656019"/>
    <w:rsid w:val="006649B8"/>
    <w:rsid w:val="00665CF2"/>
    <w:rsid w:val="00667EB2"/>
    <w:rsid w:val="00684352"/>
    <w:rsid w:val="0068494E"/>
    <w:rsid w:val="00691A10"/>
    <w:rsid w:val="00697C3A"/>
    <w:rsid w:val="00697C4B"/>
    <w:rsid w:val="006C3503"/>
    <w:rsid w:val="006C60D0"/>
    <w:rsid w:val="006C7B3F"/>
    <w:rsid w:val="006E29DD"/>
    <w:rsid w:val="006E75CD"/>
    <w:rsid w:val="006F263B"/>
    <w:rsid w:val="006F29C5"/>
    <w:rsid w:val="00702ADB"/>
    <w:rsid w:val="00716DA8"/>
    <w:rsid w:val="00716DE7"/>
    <w:rsid w:val="0073136B"/>
    <w:rsid w:val="007313E1"/>
    <w:rsid w:val="00732FB2"/>
    <w:rsid w:val="00741AE5"/>
    <w:rsid w:val="00742191"/>
    <w:rsid w:val="00744924"/>
    <w:rsid w:val="00744B3D"/>
    <w:rsid w:val="0075120F"/>
    <w:rsid w:val="0075260C"/>
    <w:rsid w:val="00770E0F"/>
    <w:rsid w:val="00772527"/>
    <w:rsid w:val="007752D1"/>
    <w:rsid w:val="0077593C"/>
    <w:rsid w:val="00775B83"/>
    <w:rsid w:val="00775C2B"/>
    <w:rsid w:val="0077624A"/>
    <w:rsid w:val="00787303"/>
    <w:rsid w:val="007979CA"/>
    <w:rsid w:val="007A4F4C"/>
    <w:rsid w:val="007A5BA9"/>
    <w:rsid w:val="007A7A04"/>
    <w:rsid w:val="007B0229"/>
    <w:rsid w:val="007B4ED4"/>
    <w:rsid w:val="007C12B3"/>
    <w:rsid w:val="007C6D8C"/>
    <w:rsid w:val="007D4CF1"/>
    <w:rsid w:val="007D5CDC"/>
    <w:rsid w:val="007E4981"/>
    <w:rsid w:val="007F5E9E"/>
    <w:rsid w:val="00807DD9"/>
    <w:rsid w:val="0081528F"/>
    <w:rsid w:val="00831CAA"/>
    <w:rsid w:val="00831EA3"/>
    <w:rsid w:val="00833132"/>
    <w:rsid w:val="0084473A"/>
    <w:rsid w:val="0084673F"/>
    <w:rsid w:val="008474EF"/>
    <w:rsid w:val="008515BB"/>
    <w:rsid w:val="0085203E"/>
    <w:rsid w:val="00856EA7"/>
    <w:rsid w:val="008577D0"/>
    <w:rsid w:val="00861718"/>
    <w:rsid w:val="00863384"/>
    <w:rsid w:val="00872D13"/>
    <w:rsid w:val="00874440"/>
    <w:rsid w:val="00876F17"/>
    <w:rsid w:val="00877587"/>
    <w:rsid w:val="00891861"/>
    <w:rsid w:val="00893888"/>
    <w:rsid w:val="00895026"/>
    <w:rsid w:val="00895F59"/>
    <w:rsid w:val="008A5F13"/>
    <w:rsid w:val="008A7F43"/>
    <w:rsid w:val="008B082A"/>
    <w:rsid w:val="008B3E6C"/>
    <w:rsid w:val="008B4CDA"/>
    <w:rsid w:val="008B5F66"/>
    <w:rsid w:val="008C29B4"/>
    <w:rsid w:val="008D2119"/>
    <w:rsid w:val="008E4873"/>
    <w:rsid w:val="008E4E68"/>
    <w:rsid w:val="008E78CA"/>
    <w:rsid w:val="008F0115"/>
    <w:rsid w:val="00905133"/>
    <w:rsid w:val="00906E4D"/>
    <w:rsid w:val="00915097"/>
    <w:rsid w:val="00931284"/>
    <w:rsid w:val="0093131B"/>
    <w:rsid w:val="0094449A"/>
    <w:rsid w:val="009524DF"/>
    <w:rsid w:val="0096578F"/>
    <w:rsid w:val="009728AF"/>
    <w:rsid w:val="00973288"/>
    <w:rsid w:val="0097476B"/>
    <w:rsid w:val="00974CF2"/>
    <w:rsid w:val="00976015"/>
    <w:rsid w:val="00980D02"/>
    <w:rsid w:val="00983FFA"/>
    <w:rsid w:val="0098452D"/>
    <w:rsid w:val="00984735"/>
    <w:rsid w:val="00987C18"/>
    <w:rsid w:val="00996394"/>
    <w:rsid w:val="009B0843"/>
    <w:rsid w:val="009C79D0"/>
    <w:rsid w:val="009D18F4"/>
    <w:rsid w:val="009D2110"/>
    <w:rsid w:val="009D481C"/>
    <w:rsid w:val="009D67B9"/>
    <w:rsid w:val="009E007F"/>
    <w:rsid w:val="009E272F"/>
    <w:rsid w:val="009E587C"/>
    <w:rsid w:val="009F0A1C"/>
    <w:rsid w:val="00A026A1"/>
    <w:rsid w:val="00A03487"/>
    <w:rsid w:val="00A0468A"/>
    <w:rsid w:val="00A111EE"/>
    <w:rsid w:val="00A14846"/>
    <w:rsid w:val="00A21462"/>
    <w:rsid w:val="00A249C4"/>
    <w:rsid w:val="00A3054E"/>
    <w:rsid w:val="00A326A8"/>
    <w:rsid w:val="00A34903"/>
    <w:rsid w:val="00A34F1A"/>
    <w:rsid w:val="00A3738C"/>
    <w:rsid w:val="00A376CF"/>
    <w:rsid w:val="00A40B32"/>
    <w:rsid w:val="00A43B18"/>
    <w:rsid w:val="00A4737D"/>
    <w:rsid w:val="00A50291"/>
    <w:rsid w:val="00A54067"/>
    <w:rsid w:val="00A636EC"/>
    <w:rsid w:val="00A66DEB"/>
    <w:rsid w:val="00A7345F"/>
    <w:rsid w:val="00A743F1"/>
    <w:rsid w:val="00A74C7E"/>
    <w:rsid w:val="00A8108C"/>
    <w:rsid w:val="00AA64CB"/>
    <w:rsid w:val="00AB6965"/>
    <w:rsid w:val="00AC1461"/>
    <w:rsid w:val="00AC6B8E"/>
    <w:rsid w:val="00AC702A"/>
    <w:rsid w:val="00AC78AD"/>
    <w:rsid w:val="00AD30A4"/>
    <w:rsid w:val="00AD53EB"/>
    <w:rsid w:val="00AD5E1E"/>
    <w:rsid w:val="00AE3E61"/>
    <w:rsid w:val="00AE5153"/>
    <w:rsid w:val="00AF409A"/>
    <w:rsid w:val="00AF5130"/>
    <w:rsid w:val="00AF7F6B"/>
    <w:rsid w:val="00B05D3B"/>
    <w:rsid w:val="00B14767"/>
    <w:rsid w:val="00B17846"/>
    <w:rsid w:val="00B2157B"/>
    <w:rsid w:val="00B234A0"/>
    <w:rsid w:val="00B270BC"/>
    <w:rsid w:val="00B27B81"/>
    <w:rsid w:val="00B32615"/>
    <w:rsid w:val="00B47017"/>
    <w:rsid w:val="00B52C9F"/>
    <w:rsid w:val="00B53228"/>
    <w:rsid w:val="00B54BFD"/>
    <w:rsid w:val="00B5752A"/>
    <w:rsid w:val="00B64C88"/>
    <w:rsid w:val="00B672E2"/>
    <w:rsid w:val="00B67685"/>
    <w:rsid w:val="00B73F55"/>
    <w:rsid w:val="00B740C9"/>
    <w:rsid w:val="00B91D3F"/>
    <w:rsid w:val="00B92785"/>
    <w:rsid w:val="00BA4134"/>
    <w:rsid w:val="00BC4A23"/>
    <w:rsid w:val="00BD1FC8"/>
    <w:rsid w:val="00BD279D"/>
    <w:rsid w:val="00BD2B5B"/>
    <w:rsid w:val="00BD63B0"/>
    <w:rsid w:val="00BE5D09"/>
    <w:rsid w:val="00BE7D06"/>
    <w:rsid w:val="00BF7F10"/>
    <w:rsid w:val="00C0052C"/>
    <w:rsid w:val="00C01A69"/>
    <w:rsid w:val="00C045FA"/>
    <w:rsid w:val="00C04F8B"/>
    <w:rsid w:val="00C073F8"/>
    <w:rsid w:val="00C111CC"/>
    <w:rsid w:val="00C120D9"/>
    <w:rsid w:val="00C13CC2"/>
    <w:rsid w:val="00C14AED"/>
    <w:rsid w:val="00C160B0"/>
    <w:rsid w:val="00C23031"/>
    <w:rsid w:val="00C268AC"/>
    <w:rsid w:val="00C36B86"/>
    <w:rsid w:val="00C446E6"/>
    <w:rsid w:val="00C449FB"/>
    <w:rsid w:val="00C50D56"/>
    <w:rsid w:val="00C54389"/>
    <w:rsid w:val="00C76045"/>
    <w:rsid w:val="00C76E34"/>
    <w:rsid w:val="00C83463"/>
    <w:rsid w:val="00C84722"/>
    <w:rsid w:val="00C85CB6"/>
    <w:rsid w:val="00C8724E"/>
    <w:rsid w:val="00CA543D"/>
    <w:rsid w:val="00CA588F"/>
    <w:rsid w:val="00CA6C77"/>
    <w:rsid w:val="00CB0FB4"/>
    <w:rsid w:val="00CB5124"/>
    <w:rsid w:val="00CB528A"/>
    <w:rsid w:val="00CB7966"/>
    <w:rsid w:val="00CC414F"/>
    <w:rsid w:val="00CC6D2B"/>
    <w:rsid w:val="00CC76D1"/>
    <w:rsid w:val="00CD35FE"/>
    <w:rsid w:val="00CD7088"/>
    <w:rsid w:val="00CE4799"/>
    <w:rsid w:val="00CE4B73"/>
    <w:rsid w:val="00CF1C95"/>
    <w:rsid w:val="00D0185A"/>
    <w:rsid w:val="00D05F3D"/>
    <w:rsid w:val="00D069E0"/>
    <w:rsid w:val="00D10B7A"/>
    <w:rsid w:val="00D1106A"/>
    <w:rsid w:val="00D162C4"/>
    <w:rsid w:val="00D16BC2"/>
    <w:rsid w:val="00D1769C"/>
    <w:rsid w:val="00D17EFE"/>
    <w:rsid w:val="00D17F23"/>
    <w:rsid w:val="00D2052E"/>
    <w:rsid w:val="00D2278E"/>
    <w:rsid w:val="00D24435"/>
    <w:rsid w:val="00D27F30"/>
    <w:rsid w:val="00D326F3"/>
    <w:rsid w:val="00D36472"/>
    <w:rsid w:val="00D4384C"/>
    <w:rsid w:val="00D44731"/>
    <w:rsid w:val="00D4532F"/>
    <w:rsid w:val="00D47CFD"/>
    <w:rsid w:val="00D50A13"/>
    <w:rsid w:val="00D5121C"/>
    <w:rsid w:val="00D55114"/>
    <w:rsid w:val="00D57893"/>
    <w:rsid w:val="00D57E64"/>
    <w:rsid w:val="00D6385E"/>
    <w:rsid w:val="00D711B9"/>
    <w:rsid w:val="00D90328"/>
    <w:rsid w:val="00D92406"/>
    <w:rsid w:val="00D96646"/>
    <w:rsid w:val="00DA2271"/>
    <w:rsid w:val="00DA2DC7"/>
    <w:rsid w:val="00DA5672"/>
    <w:rsid w:val="00DA6020"/>
    <w:rsid w:val="00DA617E"/>
    <w:rsid w:val="00DB26D5"/>
    <w:rsid w:val="00DB2AB0"/>
    <w:rsid w:val="00DC1750"/>
    <w:rsid w:val="00DC3C38"/>
    <w:rsid w:val="00DD0F54"/>
    <w:rsid w:val="00DD1259"/>
    <w:rsid w:val="00DD4604"/>
    <w:rsid w:val="00DD50B0"/>
    <w:rsid w:val="00DE5AC8"/>
    <w:rsid w:val="00DF0280"/>
    <w:rsid w:val="00DF75A9"/>
    <w:rsid w:val="00E03708"/>
    <w:rsid w:val="00E113A2"/>
    <w:rsid w:val="00E11EB9"/>
    <w:rsid w:val="00E14F84"/>
    <w:rsid w:val="00E226D1"/>
    <w:rsid w:val="00E22F80"/>
    <w:rsid w:val="00E271E3"/>
    <w:rsid w:val="00E277E0"/>
    <w:rsid w:val="00E30181"/>
    <w:rsid w:val="00E30A0D"/>
    <w:rsid w:val="00E32DA6"/>
    <w:rsid w:val="00E41EB0"/>
    <w:rsid w:val="00E50947"/>
    <w:rsid w:val="00E526CC"/>
    <w:rsid w:val="00E52747"/>
    <w:rsid w:val="00E56D4D"/>
    <w:rsid w:val="00E63CE9"/>
    <w:rsid w:val="00E72F28"/>
    <w:rsid w:val="00E735AB"/>
    <w:rsid w:val="00E825DB"/>
    <w:rsid w:val="00E87271"/>
    <w:rsid w:val="00E97EA0"/>
    <w:rsid w:val="00EA646F"/>
    <w:rsid w:val="00EB537A"/>
    <w:rsid w:val="00EC13CF"/>
    <w:rsid w:val="00EC1663"/>
    <w:rsid w:val="00EC3D9D"/>
    <w:rsid w:val="00EC43BE"/>
    <w:rsid w:val="00ED220C"/>
    <w:rsid w:val="00ED6A63"/>
    <w:rsid w:val="00EE057E"/>
    <w:rsid w:val="00EF1575"/>
    <w:rsid w:val="00EF43BF"/>
    <w:rsid w:val="00F018C6"/>
    <w:rsid w:val="00F1042D"/>
    <w:rsid w:val="00F36377"/>
    <w:rsid w:val="00F472D0"/>
    <w:rsid w:val="00F5450B"/>
    <w:rsid w:val="00F56BA0"/>
    <w:rsid w:val="00F63CA0"/>
    <w:rsid w:val="00F6655B"/>
    <w:rsid w:val="00F73FB9"/>
    <w:rsid w:val="00F74529"/>
    <w:rsid w:val="00F77CCF"/>
    <w:rsid w:val="00F83775"/>
    <w:rsid w:val="00F87525"/>
    <w:rsid w:val="00F876FE"/>
    <w:rsid w:val="00F90958"/>
    <w:rsid w:val="00FA5AAB"/>
    <w:rsid w:val="00FA716D"/>
    <w:rsid w:val="00FA787A"/>
    <w:rsid w:val="00FD02A0"/>
    <w:rsid w:val="00FD3F1B"/>
    <w:rsid w:val="00FD5B4B"/>
    <w:rsid w:val="00FD5CE1"/>
    <w:rsid w:val="00FE005A"/>
    <w:rsid w:val="00FE1709"/>
    <w:rsid w:val="00FE6C29"/>
    <w:rsid w:val="00FF4420"/>
    <w:rsid w:val="00FF5876"/>
    <w:rsid w:val="00FF5966"/>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61108"/>
  <w15:docId w15:val="{FA8C4EB3-C4E2-4777-8621-3464E14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0115"/>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semiHidden/>
    <w:rsid w:val="00212907"/>
    <w:rPr>
      <w:rFonts w:ascii="Tahoma" w:hAnsi="Tahoma" w:cs="Tahoma"/>
      <w:sz w:val="16"/>
      <w:szCs w:val="16"/>
    </w:rPr>
  </w:style>
  <w:style w:type="paragraph" w:styleId="Header">
    <w:name w:val="header"/>
    <w:basedOn w:val="Normal"/>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5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paragraph" w:customStyle="1" w:styleId="Default">
    <w:name w:val="Default"/>
    <w:rsid w:val="007A7A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916">
      <w:bodyDiv w:val="1"/>
      <w:marLeft w:val="0"/>
      <w:marRight w:val="0"/>
      <w:marTop w:val="0"/>
      <w:marBottom w:val="0"/>
      <w:divBdr>
        <w:top w:val="none" w:sz="0" w:space="0" w:color="auto"/>
        <w:left w:val="none" w:sz="0" w:space="0" w:color="auto"/>
        <w:bottom w:val="none" w:sz="0" w:space="0" w:color="auto"/>
        <w:right w:val="none" w:sz="0" w:space="0" w:color="auto"/>
      </w:divBdr>
      <w:divsChild>
        <w:div w:id="1641038155">
          <w:marLeft w:val="0"/>
          <w:marRight w:val="0"/>
          <w:marTop w:val="0"/>
          <w:marBottom w:val="0"/>
          <w:divBdr>
            <w:top w:val="none" w:sz="0" w:space="0" w:color="auto"/>
            <w:left w:val="none" w:sz="0" w:space="0" w:color="auto"/>
            <w:bottom w:val="none" w:sz="0" w:space="0" w:color="auto"/>
            <w:right w:val="none" w:sz="0" w:space="0" w:color="auto"/>
          </w:divBdr>
        </w:div>
      </w:divsChild>
    </w:div>
    <w:div w:id="47388464">
      <w:bodyDiv w:val="1"/>
      <w:marLeft w:val="0"/>
      <w:marRight w:val="0"/>
      <w:marTop w:val="0"/>
      <w:marBottom w:val="0"/>
      <w:divBdr>
        <w:top w:val="none" w:sz="0" w:space="0" w:color="auto"/>
        <w:left w:val="none" w:sz="0" w:space="0" w:color="auto"/>
        <w:bottom w:val="none" w:sz="0" w:space="0" w:color="auto"/>
        <w:right w:val="none" w:sz="0" w:space="0" w:color="auto"/>
      </w:divBdr>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557909077">
      <w:bodyDiv w:val="1"/>
      <w:marLeft w:val="0"/>
      <w:marRight w:val="0"/>
      <w:marTop w:val="0"/>
      <w:marBottom w:val="0"/>
      <w:divBdr>
        <w:top w:val="none" w:sz="0" w:space="0" w:color="auto"/>
        <w:left w:val="none" w:sz="0" w:space="0" w:color="auto"/>
        <w:bottom w:val="none" w:sz="0" w:space="0" w:color="auto"/>
        <w:right w:val="none" w:sz="0" w:space="0" w:color="auto"/>
      </w:divBdr>
    </w:div>
    <w:div w:id="920600318">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952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ampey@ascb.u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ASRA%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9BA0B97568741828A03ED30DE475B" ma:contentTypeVersion="12" ma:contentTypeDescription="Create a new document." ma:contentTypeScope="" ma:versionID="7ac15bf7162e38558b071d27d3fe98fa">
  <xsd:schema xmlns:xsd="http://www.w3.org/2001/XMLSchema" xmlns:xs="http://www.w3.org/2001/XMLSchema" xmlns:p="http://schemas.microsoft.com/office/2006/metadata/properties" xmlns:ns3="e726fe5f-ae8a-496f-b458-225107451bea" xmlns:ns4="55367fe0-0a08-4649-9166-5309afbae358" targetNamespace="http://schemas.microsoft.com/office/2006/metadata/properties" ma:root="true" ma:fieldsID="393531bd25e04179b0b3b7c7b62441fd" ns3:_="" ns4:_="">
    <xsd:import namespace="e726fe5f-ae8a-496f-b458-225107451bea"/>
    <xsd:import namespace="55367fe0-0a08-4649-9166-5309afbae3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fe5f-ae8a-496f-b458-225107451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67fe0-0a08-4649-9166-5309afbae3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5B83-B463-41BE-8E59-3D4BBFA1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fe5f-ae8a-496f-b458-225107451bea"/>
    <ds:schemaRef ds:uri="55367fe0-0a08-4649-9166-5309afba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0147E-CA56-48F4-99D8-4CF788C5FB66}">
  <ds:schemaRefs>
    <ds:schemaRef ds:uri="http://schemas.microsoft.com/sharepoint/v3/contenttype/forms"/>
  </ds:schemaRefs>
</ds:datastoreItem>
</file>

<file path=customXml/itemProps3.xml><?xml version="1.0" encoding="utf-8"?>
<ds:datastoreItem xmlns:ds="http://schemas.openxmlformats.org/officeDocument/2006/customXml" ds:itemID="{6FC38305-DA2F-4BC2-A2D0-766C62971D47}">
  <ds:schemaRefs>
    <ds:schemaRef ds:uri="http://schemas.microsoft.com/office/2006/metadata/longProperties"/>
  </ds:schemaRefs>
</ds:datastoreItem>
</file>

<file path=customXml/itemProps4.xml><?xml version="1.0" encoding="utf-8"?>
<ds:datastoreItem xmlns:ds="http://schemas.openxmlformats.org/officeDocument/2006/customXml" ds:itemID="{0E3D29C1-6161-4C17-91EC-5FEC0BE2FF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FEEC91-29FF-4EDF-8CF9-096F2DD5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ASRA DO</Template>
  <TotalTime>0</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Army Cricket/Squash Assoc</Company>
  <LinksUpToDate>false</LinksUpToDate>
  <CharactersWithSpaces>8812</CharactersWithSpaces>
  <SharedDoc>false</SharedDoc>
  <HLinks>
    <vt:vector size="12" baseType="variant">
      <vt:variant>
        <vt:i4>4784191</vt:i4>
      </vt:variant>
      <vt:variant>
        <vt:i4>3</vt:i4>
      </vt:variant>
      <vt:variant>
        <vt:i4>0</vt:i4>
      </vt:variant>
      <vt:variant>
        <vt:i4>5</vt:i4>
      </vt:variant>
      <vt:variant>
        <vt:lpwstr>mailto:mthornley@ascb.uk.com</vt:lpwstr>
      </vt:variant>
      <vt:variant>
        <vt:lpwstr/>
      </vt:variant>
      <vt:variant>
        <vt:i4>852030</vt:i4>
      </vt:variant>
      <vt:variant>
        <vt:i4>0</vt:i4>
      </vt:variant>
      <vt:variant>
        <vt:i4>0</vt:i4>
      </vt:variant>
      <vt:variant>
        <vt:i4>5</vt:i4>
      </vt:variant>
      <vt:variant>
        <vt:lpwstr>mailto:yvette.ashman631@mod.uk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Viv Williams</dc:creator>
  <cp:lastModifiedBy>Dave Campey - Martial Arts &amp; Squash</cp:lastModifiedBy>
  <cp:revision>3</cp:revision>
  <cp:lastPrinted>2018-01-23T13:48:00Z</cp:lastPrinted>
  <dcterms:created xsi:type="dcterms:W3CDTF">2020-05-04T14:56:00Z</dcterms:created>
  <dcterms:modified xsi:type="dcterms:W3CDTF">2020-05-04T15:07:00Z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0x0101001A09BA0B97568741828A03ED30DE475B</vt:lpwstr>
  </property>
  <property fmtid="{D5CDD505-2E9C-101B-9397-08002B2CF9AE}" pid="3" name="ContentType">
    <vt:lpwstr>MOD Document</vt:lpwstr>
  </property>
</Properties>
</file>